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2"/>
        <w:gridCol w:w="1376"/>
        <w:gridCol w:w="1616"/>
        <w:gridCol w:w="2044"/>
        <w:gridCol w:w="1594"/>
        <w:gridCol w:w="1594"/>
      </w:tblGrid>
      <w:tr w:rsidR="006C3D08" w14:paraId="6435FA5E" w14:textId="77777777" w:rsidTr="009A3B25">
        <w:tc>
          <w:tcPr>
            <w:tcW w:w="10264" w:type="dxa"/>
            <w:gridSpan w:val="6"/>
          </w:tcPr>
          <w:p w14:paraId="6C07041F" w14:textId="01710998" w:rsidR="006C3D08" w:rsidRPr="00634D3A" w:rsidRDefault="007572D5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SCIENZE</w:t>
            </w:r>
          </w:p>
        </w:tc>
      </w:tr>
      <w:tr w:rsidR="00E06222" w14:paraId="6052AA14" w14:textId="77777777" w:rsidTr="009A3B25">
        <w:tc>
          <w:tcPr>
            <w:tcW w:w="2062" w:type="dxa"/>
            <w:vMerge w:val="restart"/>
          </w:tcPr>
          <w:p w14:paraId="238562C0" w14:textId="77777777" w:rsidR="00E06222" w:rsidRPr="00634D3A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634D3A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1376" w:type="dxa"/>
          </w:tcPr>
          <w:p w14:paraId="03BEBDB0" w14:textId="5B3A69B9" w:rsidR="00E06222" w:rsidRPr="00634D3A" w:rsidRDefault="00E06222">
            <w:pPr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1594" w:type="dxa"/>
          </w:tcPr>
          <w:p w14:paraId="139839C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2B552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2B5522"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2044" w:type="dxa"/>
          </w:tcPr>
          <w:p w14:paraId="20B0B508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1594" w:type="dxa"/>
          </w:tcPr>
          <w:p w14:paraId="2E7DAD22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1594" w:type="dxa"/>
          </w:tcPr>
          <w:p w14:paraId="48A9E76E" w14:textId="77777777" w:rsidR="00E06222" w:rsidRPr="00634D3A" w:rsidRDefault="00E06222" w:rsidP="002B5522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2B5522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E06222" w14:paraId="0769BD16" w14:textId="77777777" w:rsidTr="009A3B25">
        <w:tc>
          <w:tcPr>
            <w:tcW w:w="2062" w:type="dxa"/>
            <w:vMerge/>
          </w:tcPr>
          <w:p w14:paraId="5E53AA3D" w14:textId="77777777" w:rsidR="00E06222" w:rsidRDefault="00E06222"/>
        </w:tc>
        <w:tc>
          <w:tcPr>
            <w:tcW w:w="8202" w:type="dxa"/>
            <w:gridSpan w:val="5"/>
          </w:tcPr>
          <w:p w14:paraId="7EB52C19" w14:textId="6D4DCD73" w:rsidR="00E06222" w:rsidRPr="00634D3A" w:rsidRDefault="00E06222" w:rsidP="00E0622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A40591">
              <w:rPr>
                <w:b/>
                <w:bCs/>
                <w:sz w:val="28"/>
                <w:szCs w:val="28"/>
              </w:rPr>
              <w:t>E</w:t>
            </w:r>
            <w:r w:rsidRPr="00634D3A">
              <w:rPr>
                <w:b/>
                <w:bCs/>
                <w:sz w:val="28"/>
                <w:szCs w:val="28"/>
              </w:rPr>
              <w:t xml:space="preserve"> 1 </w:t>
            </w:r>
          </w:p>
        </w:tc>
      </w:tr>
      <w:tr w:rsidR="006C3D08" w14:paraId="7DB6B670" w14:textId="77777777" w:rsidTr="009A3B25">
        <w:tc>
          <w:tcPr>
            <w:tcW w:w="2062" w:type="dxa"/>
          </w:tcPr>
          <w:p w14:paraId="7E87AE29" w14:textId="50A92C59" w:rsidR="006C3D08" w:rsidRPr="00BF324E" w:rsidRDefault="00AB7F7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OSSERVARE SPERIMENTARE E DESCRIVERE</w:t>
            </w:r>
          </w:p>
        </w:tc>
        <w:tc>
          <w:tcPr>
            <w:tcW w:w="1376" w:type="dxa"/>
          </w:tcPr>
          <w:p w14:paraId="36314B70" w14:textId="03577AE6" w:rsidR="006C3D08" w:rsidRDefault="00AB7F7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</w:t>
            </w:r>
            <w:r w:rsidR="00A40591">
              <w:rPr>
                <w:rFonts w:ascii="Times New Roman" w:eastAsia="Calibri" w:hAnsi="Times New Roman" w:cs="Times New Roman"/>
                <w:sz w:val="20"/>
                <w:szCs w:val="20"/>
              </w:rPr>
              <w:t>re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</w:t>
            </w:r>
            <w:r w:rsidR="00A40591">
              <w:rPr>
                <w:rFonts w:ascii="Times New Roman" w:eastAsia="Calibri" w:hAnsi="Times New Roman" w:cs="Times New Roman"/>
                <w:sz w:val="20"/>
                <w:szCs w:val="20"/>
              </w:rPr>
              <w:t>porsi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domande per descrivere elementi della realtà attraverso i sensi</w:t>
            </w:r>
          </w:p>
        </w:tc>
        <w:tc>
          <w:tcPr>
            <w:tcW w:w="1594" w:type="dxa"/>
          </w:tcPr>
          <w:p w14:paraId="1C27DAEF" w14:textId="3566FD48" w:rsidR="006C3D08" w:rsidRDefault="00410BDF" w:rsidP="001708CB">
            <w:r w:rsidRPr="00410BDF">
              <w:rPr>
                <w:rFonts w:ascii="Times New Roman" w:hAnsi="Times New Roman" w:cs="Times New Roman"/>
                <w:sz w:val="20"/>
                <w:szCs w:val="20"/>
              </w:rPr>
              <w:t xml:space="preserve">Solo se guidato usa appropriatamente i sensi e descrive i fenomeni osservati in modo molto generico </w:t>
            </w:r>
            <w:r w:rsidRPr="00410B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</w:tcPr>
          <w:p w14:paraId="4006D519" w14:textId="66EA70BD" w:rsidR="006C3D08" w:rsidRPr="00410BDF" w:rsidRDefault="00410BDF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BDF">
              <w:rPr>
                <w:rFonts w:ascii="Times New Roman" w:hAnsi="Times New Roman" w:cs="Times New Roman"/>
                <w:sz w:val="20"/>
                <w:szCs w:val="20"/>
              </w:rPr>
              <w:t>Attraverso l’uso non sempre adeguato dei sensi, descrive, confronta e rappresenta in modo abbastanza corretto i fenomeni osservati noti, dimostrando discreta curiosità nell’esplorare fenomeni</w:t>
            </w:r>
          </w:p>
        </w:tc>
        <w:tc>
          <w:tcPr>
            <w:tcW w:w="1594" w:type="dxa"/>
          </w:tcPr>
          <w:p w14:paraId="6129E47D" w14:textId="467DE2D6" w:rsidR="006C3D08" w:rsidRPr="00CF0A2E" w:rsidRDefault="00CF0A2E" w:rsidP="00170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A2E">
              <w:rPr>
                <w:rFonts w:ascii="Times New Roman" w:hAnsi="Times New Roman" w:cs="Times New Roman"/>
                <w:sz w:val="20"/>
                <w:szCs w:val="20"/>
              </w:rPr>
              <w:t>Attraverso l’uso adeguato dei sensi descrive , confronta e rappresenta quasi sempre i fenomeni osservati, noti e non, in modo autonomo, dimostrando spesso curiosità e interesse nell’esplorare fenomeni</w:t>
            </w:r>
          </w:p>
        </w:tc>
        <w:tc>
          <w:tcPr>
            <w:tcW w:w="1594" w:type="dxa"/>
          </w:tcPr>
          <w:p w14:paraId="1F2F8965" w14:textId="27D8FA96" w:rsidR="006C3D08" w:rsidRPr="009108F5" w:rsidRDefault="00691F5B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F5">
              <w:rPr>
                <w:rFonts w:ascii="Times New Roman" w:hAnsi="Times New Roman" w:cs="Times New Roman"/>
                <w:sz w:val="20"/>
                <w:szCs w:val="20"/>
              </w:rPr>
              <w:t>Attraverso l’uso appropriato dei sensi descrive , confronta e rappresenta sempre i fenomeni osservati, noti e non, con precisione e accuratezza e</w:t>
            </w:r>
            <w:r w:rsidR="009108F5" w:rsidRPr="00910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2D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08F5" w:rsidRPr="009108F5">
              <w:rPr>
                <w:rFonts w:ascii="Times New Roman" w:hAnsi="Times New Roman" w:cs="Times New Roman"/>
                <w:sz w:val="20"/>
                <w:szCs w:val="20"/>
              </w:rPr>
              <w:t>n modo autonomo, dimostrando vivo interesse e spiccata curiosità nell’esplorare fenomeni</w:t>
            </w:r>
          </w:p>
        </w:tc>
      </w:tr>
      <w:tr w:rsidR="006C3D08" w14:paraId="476392C1" w14:textId="77777777" w:rsidTr="009A3B25">
        <w:tc>
          <w:tcPr>
            <w:tcW w:w="2062" w:type="dxa"/>
          </w:tcPr>
          <w:p w14:paraId="6581E337" w14:textId="6F339BBD" w:rsidR="006C3D08" w:rsidRPr="00BF324E" w:rsidRDefault="00514C7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L’UOMO I VIVENTI E L’AMBIENTE</w:t>
            </w:r>
          </w:p>
        </w:tc>
        <w:tc>
          <w:tcPr>
            <w:tcW w:w="1376" w:type="dxa"/>
          </w:tcPr>
          <w:p w14:paraId="42F6B0FD" w14:textId="714E7068" w:rsidR="006C3D08" w:rsidRDefault="00514C77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 porsi domande e riconoscere le relazioni tra l’ambiente, gli esseri viventi e non viventi</w:t>
            </w:r>
          </w:p>
        </w:tc>
        <w:tc>
          <w:tcPr>
            <w:tcW w:w="1594" w:type="dxa"/>
          </w:tcPr>
          <w:p w14:paraId="0CF0A4FE" w14:textId="0B715151" w:rsidR="006C3D08" w:rsidRPr="00410BDF" w:rsidRDefault="000C2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1B">
              <w:rPr>
                <w:rFonts w:ascii="Times New Roman" w:hAnsi="Times New Roman" w:cs="Times New Roman"/>
                <w:sz w:val="20"/>
                <w:szCs w:val="20"/>
              </w:rPr>
              <w:t>Solo supportato dall’insegnante utilizza i cinque sensi per riconoscere elementi noti di oggetti e di viventi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4" w:type="dxa"/>
          </w:tcPr>
          <w:p w14:paraId="06F657E7" w14:textId="5B9EB1F3" w:rsidR="006C3D08" w:rsidRPr="00410BDF" w:rsidRDefault="00410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BDF">
              <w:rPr>
                <w:rFonts w:ascii="Times New Roman" w:hAnsi="Times New Roman" w:cs="Times New Roman"/>
                <w:sz w:val="20"/>
                <w:szCs w:val="20"/>
              </w:rPr>
              <w:t>Utilizza con qualche incertezza i cinque sensi per esplorare semplici caratteristiche di oggetti e di qualche vivente in situazioni note</w:t>
            </w:r>
          </w:p>
        </w:tc>
        <w:tc>
          <w:tcPr>
            <w:tcW w:w="1594" w:type="dxa"/>
          </w:tcPr>
          <w:p w14:paraId="3396F22A" w14:textId="2D534340" w:rsidR="006C3D08" w:rsidRPr="00CF0A2E" w:rsidRDefault="00CF0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A2E">
              <w:rPr>
                <w:rFonts w:ascii="Times New Roman" w:hAnsi="Times New Roman" w:cs="Times New Roman"/>
                <w:sz w:val="20"/>
                <w:szCs w:val="20"/>
              </w:rPr>
              <w:t>Generalmente e in modo abbastanza autonomo utilizza i cinque sensi per identificare le caratteristiche degli oggetti e dei viventi in situazioni note e non, mobilitando risorse personal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594" w:type="dxa"/>
          </w:tcPr>
          <w:p w14:paraId="40D50668" w14:textId="349E8ECD" w:rsidR="006C3D08" w:rsidRPr="00CF0A2E" w:rsidRDefault="00CF0A2E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A2E">
              <w:rPr>
                <w:rFonts w:ascii="Times New Roman" w:hAnsi="Times New Roman" w:cs="Times New Roman"/>
                <w:sz w:val="20"/>
                <w:szCs w:val="20"/>
              </w:rPr>
              <w:t>Costantemente e in completa autonomia e sicurezza utilizza i cinque sensi per identificare le caratteristiche degli oggetti e dei viventi in situazioni note e non, mobilitando risorse personali</w:t>
            </w:r>
          </w:p>
        </w:tc>
      </w:tr>
      <w:tr w:rsidR="008B24A8" w14:paraId="355F3A9A" w14:textId="77777777" w:rsidTr="009A3B25">
        <w:tc>
          <w:tcPr>
            <w:tcW w:w="2062" w:type="dxa"/>
          </w:tcPr>
          <w:p w14:paraId="5201E12F" w14:textId="4D2CBE12" w:rsidR="008B24A8" w:rsidRPr="00A40591" w:rsidRDefault="008B24A8" w:rsidP="00A4059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02" w:type="dxa"/>
            <w:gridSpan w:val="5"/>
          </w:tcPr>
          <w:p w14:paraId="7578C660" w14:textId="580B8651" w:rsidR="008B24A8" w:rsidRPr="00634D3A" w:rsidRDefault="00A40591" w:rsidP="008B24A8">
            <w:pPr>
              <w:jc w:val="center"/>
              <w:rPr>
                <w:b/>
                <w:bCs/>
                <w:sz w:val="28"/>
                <w:szCs w:val="28"/>
              </w:rPr>
            </w:pPr>
            <w:r w:rsidRPr="00A40591">
              <w:rPr>
                <w:b/>
                <w:bCs/>
                <w:sz w:val="28"/>
                <w:szCs w:val="28"/>
              </w:rPr>
              <w:t>CLASSE 2</w:t>
            </w:r>
          </w:p>
        </w:tc>
      </w:tr>
      <w:tr w:rsidR="006C3D08" w14:paraId="677D1B45" w14:textId="77777777" w:rsidTr="009A3B25">
        <w:tc>
          <w:tcPr>
            <w:tcW w:w="2062" w:type="dxa"/>
          </w:tcPr>
          <w:p w14:paraId="2157E4D0" w14:textId="263F5A45" w:rsidR="006C3D08" w:rsidRDefault="00B704E7" w:rsidP="00A05612">
            <w:r>
              <w:rPr>
                <w:rFonts w:ascii="Times New Roman" w:hAnsi="Times New Roman" w:cs="Times New Roman"/>
                <w:b/>
                <w:bCs/>
              </w:rPr>
              <w:t>OSSERVARE SPERIMENTARE E DESCRIVERE</w:t>
            </w:r>
            <w:r>
              <w:t xml:space="preserve"> </w:t>
            </w:r>
          </w:p>
        </w:tc>
        <w:tc>
          <w:tcPr>
            <w:tcW w:w="1376" w:type="dxa"/>
          </w:tcPr>
          <w:p w14:paraId="43F1C240" w14:textId="28BA05AD" w:rsidR="006C3D08" w:rsidRPr="00A12EAA" w:rsidRDefault="00914BDE" w:rsidP="00A05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Osservare e porsi domande per descrivere elementi della realtà attraverso i sensi</w:t>
            </w:r>
          </w:p>
        </w:tc>
        <w:tc>
          <w:tcPr>
            <w:tcW w:w="1594" w:type="dxa"/>
          </w:tcPr>
          <w:p w14:paraId="2CB5DE0E" w14:textId="2E6960EA" w:rsidR="006C3D08" w:rsidRPr="00703E2E" w:rsidRDefault="00B603E6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82B">
              <w:rPr>
                <w:rFonts w:ascii="Times New Roman" w:hAnsi="Times New Roman" w:cs="Times New Roman"/>
                <w:sz w:val="20"/>
                <w:szCs w:val="20"/>
              </w:rPr>
              <w:t xml:space="preserve">Solo se guidato costantemente dell’insegnante osserva e descrive, </w:t>
            </w:r>
            <w:r w:rsidR="00914BDE">
              <w:rPr>
                <w:rFonts w:ascii="Times New Roman" w:hAnsi="Times New Roman" w:cs="Times New Roman"/>
                <w:sz w:val="20"/>
                <w:szCs w:val="20"/>
              </w:rPr>
              <w:t>elementi della realtà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4B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utilizzando i cinque sensi</w:t>
            </w:r>
          </w:p>
        </w:tc>
        <w:tc>
          <w:tcPr>
            <w:tcW w:w="2044" w:type="dxa"/>
          </w:tcPr>
          <w:p w14:paraId="58147987" w14:textId="3DD4F936" w:rsidR="006C3D08" w:rsidRPr="00703E2E" w:rsidRDefault="00914BDE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Osserva e descrive con qualche incertezza gli elementi della realtà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C5565" w:rsidRPr="00703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utilizzando i cinque sensi</w:t>
            </w:r>
          </w:p>
        </w:tc>
        <w:tc>
          <w:tcPr>
            <w:tcW w:w="1594" w:type="dxa"/>
          </w:tcPr>
          <w:p w14:paraId="248723F6" w14:textId="1FCD6E8A" w:rsidR="005C5565" w:rsidRPr="00703E2E" w:rsidRDefault="005C5565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E2E">
              <w:rPr>
                <w:rFonts w:ascii="Times New Roman" w:hAnsi="Times New Roman" w:cs="Times New Roman"/>
                <w:sz w:val="20"/>
                <w:szCs w:val="20"/>
              </w:rPr>
              <w:t xml:space="preserve">Generalmente osserva e descrive in modo adeguato le caratteristiche e/o le trasformazioni di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elementi della realtà,</w:t>
            </w:r>
            <w:r w:rsidRPr="00703E2E">
              <w:rPr>
                <w:rFonts w:ascii="Times New Roman" w:hAnsi="Times New Roman" w:cs="Times New Roman"/>
                <w:sz w:val="20"/>
                <w:szCs w:val="20"/>
              </w:rPr>
              <w:t xml:space="preserve"> in situazioni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Pr="00703E2E">
              <w:rPr>
                <w:rFonts w:ascii="Times New Roman" w:hAnsi="Times New Roman" w:cs="Times New Roman"/>
                <w:sz w:val="20"/>
                <w:szCs w:val="20"/>
              </w:rPr>
              <w:t xml:space="preserve"> e non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Pr="00703E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4" w:type="dxa"/>
          </w:tcPr>
          <w:p w14:paraId="6F7B47C4" w14:textId="319249C1" w:rsidR="00B603E6" w:rsidRPr="003A382B" w:rsidRDefault="00B603E6" w:rsidP="0028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E2E">
              <w:rPr>
                <w:rFonts w:ascii="Times New Roman" w:hAnsi="Times New Roman" w:cs="Times New Roman"/>
                <w:sz w:val="20"/>
                <w:szCs w:val="20"/>
              </w:rPr>
              <w:t xml:space="preserve">Costantemente osserva e descrive in modo completo, sicuro, autonomo e personale, le caratteristiche e/o le trasformazioni di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elementi della realtà,</w:t>
            </w:r>
            <w:r w:rsidRPr="00703E2E">
              <w:rPr>
                <w:rFonts w:ascii="Times New Roman" w:hAnsi="Times New Roman" w:cs="Times New Roman"/>
                <w:sz w:val="20"/>
                <w:szCs w:val="20"/>
              </w:rPr>
              <w:t xml:space="preserve"> in situazioni conosciute e non conosciute</w:t>
            </w:r>
          </w:p>
        </w:tc>
      </w:tr>
      <w:tr w:rsidR="006C3D08" w14:paraId="140124A1" w14:textId="77777777" w:rsidTr="009A3B25">
        <w:tc>
          <w:tcPr>
            <w:tcW w:w="2062" w:type="dxa"/>
          </w:tcPr>
          <w:p w14:paraId="458C03A7" w14:textId="0B9A2BE5" w:rsidR="006C3D08" w:rsidRDefault="00B704E7">
            <w:r>
              <w:rPr>
                <w:rFonts w:ascii="Times New Roman" w:hAnsi="Times New Roman" w:cs="Times New Roman"/>
                <w:b/>
                <w:bCs/>
              </w:rPr>
              <w:t>L’UOMO I VIVENTI E L’AMBIENTE</w:t>
            </w:r>
          </w:p>
        </w:tc>
        <w:tc>
          <w:tcPr>
            <w:tcW w:w="1376" w:type="dxa"/>
          </w:tcPr>
          <w:p w14:paraId="2774F27D" w14:textId="30331E94" w:rsidR="006C3D08" w:rsidRDefault="00B704E7" w:rsidP="00A0561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 porsi domande e riconoscere le relazioni tra l’ambiente, gli esseri viventi e non viventi</w:t>
            </w:r>
          </w:p>
        </w:tc>
        <w:tc>
          <w:tcPr>
            <w:tcW w:w="1594" w:type="dxa"/>
          </w:tcPr>
          <w:p w14:paraId="4C877090" w14:textId="1A00D87C" w:rsidR="006C3D08" w:rsidRDefault="001E0FBE">
            <w:r w:rsidRPr="001E0FBE">
              <w:rPr>
                <w:rFonts w:ascii="Times New Roman" w:hAnsi="Times New Roman" w:cs="Times New Roman"/>
                <w:sz w:val="20"/>
                <w:szCs w:val="20"/>
              </w:rPr>
              <w:t xml:space="preserve">Conosce </w:t>
            </w:r>
            <w:r w:rsidR="00AB21A5">
              <w:rPr>
                <w:rFonts w:ascii="Times New Roman" w:hAnsi="Times New Roman" w:cs="Times New Roman"/>
                <w:sz w:val="20"/>
                <w:szCs w:val="20"/>
              </w:rPr>
              <w:t>solo con il supporto dell’insegnante</w:t>
            </w:r>
            <w:r w:rsidR="00E66B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6BF0">
              <w:rPr>
                <w:rFonts w:ascii="Times New Roman" w:eastAsia="Calibri" w:hAnsi="Times New Roman" w:cs="Times New Roman"/>
                <w:sz w:val="20"/>
                <w:szCs w:val="20"/>
              </w:rPr>
              <w:t>le relazioni tra l’ambiente, gli esseri viventi e non viventi</w:t>
            </w:r>
          </w:p>
        </w:tc>
        <w:tc>
          <w:tcPr>
            <w:tcW w:w="2044" w:type="dxa"/>
          </w:tcPr>
          <w:p w14:paraId="02F62546" w14:textId="1C62EBE8" w:rsidR="006C3D08" w:rsidRPr="001E0FBE" w:rsidRDefault="001E0F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FBE">
              <w:rPr>
                <w:rFonts w:ascii="Times New Roman" w:hAnsi="Times New Roman" w:cs="Times New Roman"/>
                <w:sz w:val="20"/>
                <w:szCs w:val="20"/>
              </w:rPr>
              <w:t>Conosce e descrive in modo abbastanza corretto le principali caratteristiche degli esseri viventi e non viventi</w:t>
            </w:r>
          </w:p>
        </w:tc>
        <w:tc>
          <w:tcPr>
            <w:tcW w:w="1594" w:type="dxa"/>
          </w:tcPr>
          <w:p w14:paraId="3800A38E" w14:textId="69FBFA18" w:rsidR="006C3D08" w:rsidRPr="003A382B" w:rsidRDefault="001E0F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FBE">
              <w:rPr>
                <w:rFonts w:ascii="Times New Roman" w:hAnsi="Times New Roman" w:cs="Times New Roman"/>
                <w:sz w:val="20"/>
                <w:szCs w:val="20"/>
              </w:rPr>
              <w:t xml:space="preserve">Conosce  </w:t>
            </w:r>
            <w:r w:rsidR="00E66BF0" w:rsidRPr="001E0FBE">
              <w:rPr>
                <w:rFonts w:ascii="Times New Roman" w:hAnsi="Times New Roman" w:cs="Times New Roman"/>
                <w:sz w:val="20"/>
                <w:szCs w:val="20"/>
              </w:rPr>
              <w:t>generalmente in modo adeguato</w:t>
            </w:r>
            <w:r w:rsidR="00E66BF0" w:rsidRPr="001E0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FBE">
              <w:rPr>
                <w:rFonts w:ascii="Times New Roman" w:hAnsi="Times New Roman" w:cs="Times New Roman"/>
                <w:sz w:val="20"/>
                <w:szCs w:val="20"/>
              </w:rPr>
              <w:t xml:space="preserve"> le principali caratteristiche degli esseri viventi e non viventi, in situazioni </w:t>
            </w:r>
            <w:r w:rsidR="00E66BF0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Pr="001E0FBE">
              <w:rPr>
                <w:rFonts w:ascii="Times New Roman" w:hAnsi="Times New Roman" w:cs="Times New Roman"/>
                <w:sz w:val="20"/>
                <w:szCs w:val="20"/>
              </w:rPr>
              <w:t xml:space="preserve"> e non </w:t>
            </w:r>
            <w:r w:rsidR="00E66BF0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Pr="001E0FBE">
              <w:rPr>
                <w:rFonts w:ascii="Times New Roman" w:hAnsi="Times New Roman" w:cs="Times New Roman"/>
                <w:sz w:val="20"/>
                <w:szCs w:val="20"/>
              </w:rPr>
              <w:t xml:space="preserve">, mobilitando risorse sia </w:t>
            </w:r>
            <w:r w:rsidRPr="001E0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fornite dal docente, sia reperite personalmente</w:t>
            </w:r>
            <w:r>
              <w:t>.</w:t>
            </w:r>
          </w:p>
        </w:tc>
        <w:tc>
          <w:tcPr>
            <w:tcW w:w="1594" w:type="dxa"/>
          </w:tcPr>
          <w:p w14:paraId="0B8F501D" w14:textId="101C88B2" w:rsidR="006C3D08" w:rsidRDefault="003A382B">
            <w:r w:rsidRPr="003A38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</w:t>
            </w:r>
            <w:r w:rsidR="00F25F6D">
              <w:rPr>
                <w:rFonts w:ascii="Times New Roman" w:hAnsi="Times New Roman" w:cs="Times New Roman"/>
                <w:sz w:val="20"/>
                <w:szCs w:val="20"/>
              </w:rPr>
              <w:t>glie con padronanza le giuste relazioni</w:t>
            </w:r>
            <w:r w:rsidRPr="003A38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5F6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3A382B">
              <w:rPr>
                <w:rFonts w:ascii="Times New Roman" w:hAnsi="Times New Roman" w:cs="Times New Roman"/>
                <w:sz w:val="20"/>
                <w:szCs w:val="20"/>
              </w:rPr>
              <w:t xml:space="preserve">le principali caratteristiche degli esseri viventi e non viventi, in situazioni </w:t>
            </w:r>
            <w:r w:rsidR="00F25F6D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Pr="003A382B">
              <w:rPr>
                <w:rFonts w:ascii="Times New Roman" w:hAnsi="Times New Roman" w:cs="Times New Roman"/>
                <w:sz w:val="20"/>
                <w:szCs w:val="20"/>
              </w:rPr>
              <w:t xml:space="preserve"> e non </w:t>
            </w:r>
            <w:r w:rsidR="00F25F6D"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r w:rsidRPr="003A382B">
              <w:rPr>
                <w:rFonts w:ascii="Times New Roman" w:hAnsi="Times New Roman" w:cs="Times New Roman"/>
                <w:sz w:val="20"/>
                <w:szCs w:val="20"/>
              </w:rPr>
              <w:t xml:space="preserve">, mobilitando una varietà di risorse </w:t>
            </w:r>
            <w:r w:rsidRPr="003A38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reperite personalmente</w:t>
            </w:r>
            <w:r>
              <w:t>.</w:t>
            </w:r>
          </w:p>
        </w:tc>
      </w:tr>
      <w:tr w:rsidR="0059374A" w14:paraId="72E47CAC" w14:textId="77777777" w:rsidTr="009A3B25">
        <w:tc>
          <w:tcPr>
            <w:tcW w:w="2062" w:type="dxa"/>
          </w:tcPr>
          <w:p w14:paraId="33E9EA13" w14:textId="77777777" w:rsidR="0059374A" w:rsidRDefault="0059374A" w:rsidP="0059374A">
            <w:pPr>
              <w:shd w:val="clear" w:color="auto" w:fill="FFFFFF" w:themeFill="background1"/>
              <w:jc w:val="center"/>
            </w:pPr>
          </w:p>
        </w:tc>
        <w:tc>
          <w:tcPr>
            <w:tcW w:w="8202" w:type="dxa"/>
            <w:gridSpan w:val="5"/>
          </w:tcPr>
          <w:p w14:paraId="212A6800" w14:textId="3DF1F8C4" w:rsidR="0059374A" w:rsidRPr="0059374A" w:rsidRDefault="0059374A" w:rsidP="0059374A">
            <w:pPr>
              <w:jc w:val="center"/>
              <w:rPr>
                <w:b/>
                <w:bCs/>
                <w:sz w:val="28"/>
                <w:szCs w:val="28"/>
              </w:rPr>
            </w:pPr>
            <w:r w:rsidRPr="0059374A">
              <w:rPr>
                <w:b/>
                <w:bCs/>
                <w:sz w:val="28"/>
                <w:szCs w:val="28"/>
              </w:rPr>
              <w:t>CLASSE 3</w:t>
            </w:r>
          </w:p>
        </w:tc>
      </w:tr>
      <w:tr w:rsidR="00A67A16" w14:paraId="2730ABED" w14:textId="77777777" w:rsidTr="009A3B25">
        <w:tc>
          <w:tcPr>
            <w:tcW w:w="2062" w:type="dxa"/>
          </w:tcPr>
          <w:p w14:paraId="73BB4D55" w14:textId="5127E45A" w:rsidR="00A67A16" w:rsidRDefault="0059374A" w:rsidP="0059374A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OSSERVARE SPERIMENTARE E DESCRIVERE</w:t>
            </w:r>
          </w:p>
        </w:tc>
        <w:tc>
          <w:tcPr>
            <w:tcW w:w="1376" w:type="dxa"/>
          </w:tcPr>
          <w:p w14:paraId="7392A957" w14:textId="127EE084" w:rsidR="00A67A16" w:rsidRDefault="005937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Osservare, porsi domande, analizzare, formulare teorie e sperimentare per descrivere la realtà</w:t>
            </w:r>
          </w:p>
        </w:tc>
        <w:tc>
          <w:tcPr>
            <w:tcW w:w="1594" w:type="dxa"/>
          </w:tcPr>
          <w:p w14:paraId="5C776B5C" w14:textId="19EDC9DB" w:rsidR="00A67A16" w:rsidRPr="003548B7" w:rsidRDefault="00A806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Analizza e sperimenta alcuni aspetti della realtà, solo con il supporto dell’insegnante</w:t>
            </w:r>
            <w:r w:rsidR="003548B7" w:rsidRPr="00354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</w:tcPr>
          <w:p w14:paraId="6C5E92E5" w14:textId="50B7F913" w:rsidR="00A67A16" w:rsidRPr="003548B7" w:rsidRDefault="00354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48B7">
              <w:rPr>
                <w:rFonts w:ascii="Times New Roman" w:hAnsi="Times New Roman" w:cs="Times New Roman"/>
                <w:sz w:val="20"/>
                <w:szCs w:val="20"/>
              </w:rPr>
              <w:t>Se supportato nell’analisi esplicita di un’esperienza scientifica nota, opera in maniera piuttosto meccanica utilizzando un lessico quasi sempre appropriato.</w:t>
            </w:r>
          </w:p>
        </w:tc>
        <w:tc>
          <w:tcPr>
            <w:tcW w:w="1594" w:type="dxa"/>
          </w:tcPr>
          <w:p w14:paraId="0336394E" w14:textId="41E382DE" w:rsidR="00A67A16" w:rsidRDefault="00354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48B7">
              <w:rPr>
                <w:rFonts w:ascii="Times New Roman" w:hAnsi="Times New Roman" w:cs="Times New Roman"/>
                <w:sz w:val="20"/>
                <w:szCs w:val="20"/>
              </w:rPr>
              <w:t>Esplora in modo abbastanza autonomo,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48B7">
              <w:rPr>
                <w:rFonts w:ascii="Times New Roman" w:hAnsi="Times New Roman" w:cs="Times New Roman"/>
                <w:sz w:val="20"/>
                <w:szCs w:val="20"/>
              </w:rPr>
              <w:t>in situazioni note e non note, i fenomeni e i risultati pratici di un’esperienza scientifica e quasi sempre la descrive utilizzando un lessico appropriato</w:t>
            </w:r>
            <w:r>
              <w:t>.</w:t>
            </w:r>
          </w:p>
        </w:tc>
        <w:tc>
          <w:tcPr>
            <w:tcW w:w="1594" w:type="dxa"/>
          </w:tcPr>
          <w:p w14:paraId="52411E35" w14:textId="1D043D0B" w:rsidR="00A67A16" w:rsidRPr="001E0FBE" w:rsidRDefault="001E0F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0FBE">
              <w:rPr>
                <w:rFonts w:ascii="Times New Roman" w:hAnsi="Times New Roman" w:cs="Times New Roman"/>
                <w:sz w:val="20"/>
                <w:szCs w:val="20"/>
              </w:rPr>
              <w:t>Esplora con molta sicurezza e rapidità, in situazioni note e non note, i fenomeni e i risultati pratici di un’esperienza scientifica e la descrive sempre utilizzando un lessico organico e funzionale.</w:t>
            </w:r>
          </w:p>
        </w:tc>
      </w:tr>
      <w:tr w:rsidR="00967D48" w14:paraId="0FAFB51B" w14:textId="77777777" w:rsidTr="009A3B25">
        <w:tc>
          <w:tcPr>
            <w:tcW w:w="2062" w:type="dxa"/>
          </w:tcPr>
          <w:p w14:paraId="0D5B0B32" w14:textId="3C8470F3" w:rsidR="00967D48" w:rsidRDefault="00967D48" w:rsidP="0059374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L’UOMO I VIVENTI E L’AMBIENTE</w:t>
            </w:r>
          </w:p>
        </w:tc>
        <w:tc>
          <w:tcPr>
            <w:tcW w:w="1376" w:type="dxa"/>
          </w:tcPr>
          <w:p w14:paraId="78C943D1" w14:textId="7CC25803" w:rsidR="00967D48" w:rsidRPr="00967D48" w:rsidRDefault="00967D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D48">
              <w:rPr>
                <w:rFonts w:ascii="Times New Roman" w:hAnsi="Times New Roman" w:cs="Times New Roman"/>
                <w:sz w:val="20"/>
                <w:szCs w:val="20"/>
              </w:rPr>
              <w:t>Organizzare le informazioni e metterle in relazione esponendole in modo chiaro e usando un linguaggio appropriato, sia in forma orale che in forma scritta</w:t>
            </w:r>
          </w:p>
        </w:tc>
        <w:tc>
          <w:tcPr>
            <w:tcW w:w="1594" w:type="dxa"/>
          </w:tcPr>
          <w:p w14:paraId="5C3BB424" w14:textId="19DE26E6" w:rsidR="00967D48" w:rsidRDefault="006E11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Nonostante sia guidato dall’insegnante, fatica ad organizzare le informazioni</w:t>
            </w:r>
            <w:r w:rsidR="004A72C8">
              <w:rPr>
                <w:rFonts w:ascii="Times New Roman" w:eastAsia="Calibri" w:hAnsi="Times New Roman" w:cs="Times New Roman"/>
                <w:sz w:val="20"/>
                <w:szCs w:val="20"/>
              </w:rPr>
              <w:t>, utilizzando un lessico poco appropriato, sia in forma orale che scritta.</w:t>
            </w:r>
          </w:p>
        </w:tc>
        <w:tc>
          <w:tcPr>
            <w:tcW w:w="2044" w:type="dxa"/>
          </w:tcPr>
          <w:p w14:paraId="797AB5CC" w14:textId="6BC32C55" w:rsidR="00967D48" w:rsidRDefault="006E11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 supportato organizza le informazioni in situazioni note, utilizzando un lessico quasi sempre appropriato</w:t>
            </w:r>
            <w:r w:rsidR="004A72C8">
              <w:rPr>
                <w:rFonts w:ascii="Times New Roman" w:eastAsia="Calibri" w:hAnsi="Times New Roman" w:cs="Times New Roman"/>
                <w:sz w:val="20"/>
                <w:szCs w:val="20"/>
              </w:rPr>
              <w:t>, sia in forma orale che scritta.</w:t>
            </w:r>
          </w:p>
        </w:tc>
        <w:tc>
          <w:tcPr>
            <w:tcW w:w="1594" w:type="dxa"/>
          </w:tcPr>
          <w:p w14:paraId="739D4273" w14:textId="3C1AE05C" w:rsidR="00967D48" w:rsidRDefault="006E11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Organizza le informazioni in modo abbastanza autonomo, in situazioni note e non note, descrive l’esperienza usando un lessico appropriato, sia in forma orale che scritta.</w:t>
            </w:r>
          </w:p>
        </w:tc>
        <w:tc>
          <w:tcPr>
            <w:tcW w:w="1594" w:type="dxa"/>
          </w:tcPr>
          <w:p w14:paraId="730B32FB" w14:textId="500EB3A3" w:rsidR="00967D48" w:rsidRDefault="00E975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Organizza le informazioni con molta sicurezza, in situazioni note e non note, descrive sempre l’esperienza usando un linguaggio organico e funzionale</w:t>
            </w:r>
            <w:r w:rsidR="006E11F7">
              <w:rPr>
                <w:rFonts w:ascii="Times New Roman" w:eastAsia="Calibri" w:hAnsi="Times New Roman" w:cs="Times New Roman"/>
                <w:sz w:val="20"/>
                <w:szCs w:val="20"/>
              </w:rPr>
              <w:t>, sia in forma orale che scritta.</w:t>
            </w:r>
          </w:p>
        </w:tc>
      </w:tr>
      <w:tr w:rsidR="00282968" w14:paraId="0155DAC0" w14:textId="77777777" w:rsidTr="009A3B25">
        <w:tc>
          <w:tcPr>
            <w:tcW w:w="2062" w:type="dxa"/>
          </w:tcPr>
          <w:p w14:paraId="17AE2947" w14:textId="20D15FEE" w:rsidR="00282968" w:rsidRDefault="00282968"/>
        </w:tc>
        <w:tc>
          <w:tcPr>
            <w:tcW w:w="8202" w:type="dxa"/>
            <w:gridSpan w:val="5"/>
          </w:tcPr>
          <w:p w14:paraId="0410533C" w14:textId="428FC6FB" w:rsidR="00282968" w:rsidRPr="00282968" w:rsidRDefault="00967D48" w:rsidP="00967D48">
            <w:pPr>
              <w:shd w:val="clear" w:color="auto" w:fill="FFFFFF" w:themeFill="background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282968" w:rsidRPr="00282968">
              <w:rPr>
                <w:b/>
                <w:bCs/>
                <w:sz w:val="28"/>
                <w:szCs w:val="28"/>
              </w:rPr>
              <w:t>LASSE 4</w:t>
            </w:r>
          </w:p>
        </w:tc>
      </w:tr>
      <w:tr w:rsidR="005D4ABD" w14:paraId="1F7BF021" w14:textId="77777777" w:rsidTr="009A3B25">
        <w:tc>
          <w:tcPr>
            <w:tcW w:w="2062" w:type="dxa"/>
          </w:tcPr>
          <w:p w14:paraId="6D7363E5" w14:textId="1FD58A2E" w:rsidR="005D4ABD" w:rsidRDefault="002D1FA5">
            <w:r>
              <w:rPr>
                <w:rFonts w:ascii="Times New Roman" w:hAnsi="Times New Roman" w:cs="Times New Roman"/>
                <w:b/>
                <w:bCs/>
              </w:rPr>
              <w:t>OSSERVARE SPERIMENTARE E DESCRIVERE</w:t>
            </w:r>
          </w:p>
        </w:tc>
        <w:tc>
          <w:tcPr>
            <w:tcW w:w="1376" w:type="dxa"/>
          </w:tcPr>
          <w:p w14:paraId="7ECC3223" w14:textId="41912F32" w:rsidR="005D4ABD" w:rsidRDefault="007154A0" w:rsidP="003350B2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Osservare, porsi domande, analizzare, formulare teorie e sperimentare per descrivere la realtà</w:t>
            </w:r>
          </w:p>
        </w:tc>
        <w:tc>
          <w:tcPr>
            <w:tcW w:w="1594" w:type="dxa"/>
          </w:tcPr>
          <w:p w14:paraId="7AAC62EB" w14:textId="4BF9E208" w:rsidR="002E3D23" w:rsidRDefault="0063256B">
            <w:r>
              <w:rPr>
                <w:rFonts w:ascii="Times New Roman" w:hAnsi="Times New Roman" w:cs="Times New Roman"/>
                <w:sz w:val="20"/>
                <w:szCs w:val="20"/>
              </w:rPr>
              <w:t>Analizza e sperimenta alcuni aspetti della realtà, solo con il supporto dell’insegnante</w:t>
            </w:r>
          </w:p>
        </w:tc>
        <w:tc>
          <w:tcPr>
            <w:tcW w:w="2044" w:type="dxa"/>
          </w:tcPr>
          <w:p w14:paraId="425BDB77" w14:textId="1D0DF3A5" w:rsidR="005D4ABD" w:rsidRDefault="0063256B">
            <w:r w:rsidRPr="003548B7">
              <w:rPr>
                <w:rFonts w:ascii="Times New Roman" w:hAnsi="Times New Roman" w:cs="Times New Roman"/>
                <w:sz w:val="20"/>
                <w:szCs w:val="20"/>
              </w:rPr>
              <w:t>Se supportato nell’analisi esplicita di un’esperienza scientifica nota, opera in maniera piuttosto meccanica utilizzando un lessico quasi sempre appropriato.</w:t>
            </w:r>
          </w:p>
        </w:tc>
        <w:tc>
          <w:tcPr>
            <w:tcW w:w="1594" w:type="dxa"/>
          </w:tcPr>
          <w:p w14:paraId="58FF3514" w14:textId="621B86C8" w:rsidR="005D4ABD" w:rsidRDefault="00CE492C">
            <w:r w:rsidRPr="003548B7">
              <w:rPr>
                <w:rFonts w:ascii="Times New Roman" w:hAnsi="Times New Roman" w:cs="Times New Roman"/>
                <w:sz w:val="20"/>
                <w:szCs w:val="20"/>
              </w:rPr>
              <w:t>Esplora in modo abbastanza autonomo,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48B7">
              <w:rPr>
                <w:rFonts w:ascii="Times New Roman" w:hAnsi="Times New Roman" w:cs="Times New Roman"/>
                <w:sz w:val="20"/>
                <w:szCs w:val="20"/>
              </w:rPr>
              <w:t>in situazioni note e non note, i fenomeni e i risultati pratici di un’esperienza scientifica e quasi sempre la descrive utilizzando un lessico appropriato</w:t>
            </w:r>
            <w:r>
              <w:t>.</w:t>
            </w:r>
          </w:p>
        </w:tc>
        <w:tc>
          <w:tcPr>
            <w:tcW w:w="1594" w:type="dxa"/>
          </w:tcPr>
          <w:p w14:paraId="51A419BB" w14:textId="3F867965" w:rsidR="005D4ABD" w:rsidRDefault="00CE492C">
            <w:r w:rsidRPr="001E0FBE">
              <w:rPr>
                <w:rFonts w:ascii="Times New Roman" w:hAnsi="Times New Roman" w:cs="Times New Roman"/>
                <w:sz w:val="20"/>
                <w:szCs w:val="20"/>
              </w:rPr>
              <w:t>Esplora con molta sicurezza e rapidità, in situazioni note e non note, i fenomeni e i risultati pratici di un’esperienza scientifica e la descrive sempre utilizzando un lessico organico e funzionale.</w:t>
            </w:r>
          </w:p>
        </w:tc>
      </w:tr>
      <w:tr w:rsidR="005D4ABD" w14:paraId="5AEDBD81" w14:textId="77777777" w:rsidTr="009A3B25">
        <w:tc>
          <w:tcPr>
            <w:tcW w:w="2062" w:type="dxa"/>
          </w:tcPr>
          <w:p w14:paraId="3F088D72" w14:textId="0A774C41" w:rsidR="003350B2" w:rsidRPr="004E1577" w:rsidRDefault="002D1FA5" w:rsidP="002D1FA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L’UOMO I VIVENTI E L’AMBIENTE</w:t>
            </w:r>
          </w:p>
          <w:p w14:paraId="217951C9" w14:textId="77777777" w:rsidR="005D4ABD" w:rsidRDefault="005D4ABD"/>
        </w:tc>
        <w:tc>
          <w:tcPr>
            <w:tcW w:w="1376" w:type="dxa"/>
          </w:tcPr>
          <w:p w14:paraId="46436064" w14:textId="2B987569" w:rsidR="005D4ABD" w:rsidRPr="00967D48" w:rsidRDefault="00715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D48">
              <w:rPr>
                <w:rFonts w:ascii="Times New Roman" w:hAnsi="Times New Roman" w:cs="Times New Roman"/>
                <w:sz w:val="20"/>
                <w:szCs w:val="20"/>
              </w:rPr>
              <w:t>Organizzare le informazioni e metterle in relazione esponendole in modo chiaro e usando un linguaggio appropriato</w:t>
            </w:r>
            <w:r w:rsidR="009A3B25" w:rsidRPr="00967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67D48">
              <w:rPr>
                <w:rFonts w:ascii="Times New Roman" w:hAnsi="Times New Roman" w:cs="Times New Roman"/>
                <w:sz w:val="20"/>
                <w:szCs w:val="20"/>
              </w:rPr>
              <w:t xml:space="preserve"> sia in forma orale che in forma scritta</w:t>
            </w:r>
          </w:p>
        </w:tc>
        <w:tc>
          <w:tcPr>
            <w:tcW w:w="1594" w:type="dxa"/>
          </w:tcPr>
          <w:p w14:paraId="21D5A409" w14:textId="0A98CDDC" w:rsidR="005D4ABD" w:rsidRDefault="00CE492C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Nonostante sia guidato dall’insegnante, fatica ad organizzare le informazioni, utilizzando un lessico poco appropriato, sia in forma orale che scritta</w:t>
            </w:r>
          </w:p>
        </w:tc>
        <w:tc>
          <w:tcPr>
            <w:tcW w:w="2044" w:type="dxa"/>
          </w:tcPr>
          <w:p w14:paraId="1C02C098" w14:textId="76AA4015" w:rsidR="005D4ABD" w:rsidRDefault="00CE492C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 supportato organizza le informazioni in situazioni note, utilizzando un lessico quasi sempre appropriato, sia in forma orale che scritta</w:t>
            </w:r>
          </w:p>
        </w:tc>
        <w:tc>
          <w:tcPr>
            <w:tcW w:w="1594" w:type="dxa"/>
          </w:tcPr>
          <w:p w14:paraId="30A33A19" w14:textId="213F7A01" w:rsidR="005D4ABD" w:rsidRDefault="00CE492C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Organizza le informazioni in modo abbastanza autonomo, in situazioni note e non note, descrive l’esperienza usando un lessico appropriato, sia in forma orale che scritta.</w:t>
            </w:r>
          </w:p>
        </w:tc>
        <w:tc>
          <w:tcPr>
            <w:tcW w:w="1594" w:type="dxa"/>
          </w:tcPr>
          <w:p w14:paraId="00F89160" w14:textId="5280E042" w:rsidR="005D4ABD" w:rsidRDefault="00CE492C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Organizza le informazioni con molta sicurezza, in situazioni note e non note, descrive sempre l’esperienza usando un linguaggio organico e funzionale, sia in forma orale che scritta.</w:t>
            </w:r>
          </w:p>
        </w:tc>
      </w:tr>
      <w:tr w:rsidR="003350B2" w14:paraId="20482CBE" w14:textId="77777777" w:rsidTr="009A3B25">
        <w:tc>
          <w:tcPr>
            <w:tcW w:w="2062" w:type="dxa"/>
          </w:tcPr>
          <w:p w14:paraId="2C142658" w14:textId="77777777" w:rsidR="003350B2" w:rsidRDefault="003350B2"/>
        </w:tc>
        <w:tc>
          <w:tcPr>
            <w:tcW w:w="8202" w:type="dxa"/>
            <w:gridSpan w:val="5"/>
          </w:tcPr>
          <w:p w14:paraId="1282000A" w14:textId="4277A4F8" w:rsidR="003350B2" w:rsidRPr="00634D3A" w:rsidRDefault="003350B2" w:rsidP="003350B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634D3A">
              <w:rPr>
                <w:b/>
                <w:bCs/>
                <w:sz w:val="28"/>
                <w:szCs w:val="28"/>
              </w:rPr>
              <w:t xml:space="preserve">E </w:t>
            </w:r>
            <w:r w:rsidRPr="00634D3A">
              <w:rPr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D4ABD" w14:paraId="13EA3FAB" w14:textId="77777777" w:rsidTr="009A3B25">
        <w:tc>
          <w:tcPr>
            <w:tcW w:w="2062" w:type="dxa"/>
          </w:tcPr>
          <w:p w14:paraId="0FEC0FBF" w14:textId="1708CCC2" w:rsidR="005D4ABD" w:rsidRPr="00634D3A" w:rsidRDefault="00262B8B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OSSERVARE SPERIMENTARE E DESCRIVERE</w:t>
            </w:r>
          </w:p>
        </w:tc>
        <w:tc>
          <w:tcPr>
            <w:tcW w:w="1376" w:type="dxa"/>
          </w:tcPr>
          <w:p w14:paraId="713A67B0" w14:textId="1EB2EE7E" w:rsidR="003350B2" w:rsidRDefault="00262B8B" w:rsidP="003350B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Osservare, porsi domande, analizzare, formulare teorie e sperimentare per descrivere la realtà</w:t>
            </w:r>
          </w:p>
          <w:p w14:paraId="6E24C99B" w14:textId="77777777" w:rsidR="005D4ABD" w:rsidRDefault="005D4ABD"/>
        </w:tc>
        <w:tc>
          <w:tcPr>
            <w:tcW w:w="1594" w:type="dxa"/>
          </w:tcPr>
          <w:p w14:paraId="14573A7E" w14:textId="7E2BA2C2" w:rsidR="005D4ABD" w:rsidRDefault="008370A4" w:rsidP="00193C01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Nonostante sia guidato dall’insegnante, fatica 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 analizzare fenomeni per descrivere la realtà.</w:t>
            </w:r>
          </w:p>
        </w:tc>
        <w:tc>
          <w:tcPr>
            <w:tcW w:w="2044" w:type="dxa"/>
          </w:tcPr>
          <w:p w14:paraId="716BBEEC" w14:textId="3521F390" w:rsidR="005D4ABD" w:rsidRDefault="00193C01" w:rsidP="00193C01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370A4">
              <w:rPr>
                <w:rFonts w:ascii="Times New Roman" w:eastAsia="Calibri" w:hAnsi="Times New Roman" w:cs="Times New Roman"/>
                <w:sz w:val="20"/>
                <w:szCs w:val="20"/>
              </w:rPr>
              <w:t>Se supportato analizza</w:t>
            </w:r>
            <w:r w:rsidR="008370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sperimenta </w:t>
            </w:r>
            <w:r w:rsidR="008370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fenomeni per descrivere la realtà</w:t>
            </w:r>
            <w:r w:rsidR="001F15B8">
              <w:rPr>
                <w:rFonts w:ascii="Times New Roman" w:eastAsia="Calibri" w:hAnsi="Times New Roman" w:cs="Times New Roman"/>
                <w:sz w:val="20"/>
                <w:szCs w:val="20"/>
              </w:rPr>
              <w:t>, solo</w:t>
            </w:r>
            <w:r w:rsidR="008370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situazioni note</w:t>
            </w:r>
            <w:r w:rsidR="001F15B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4" w:type="dxa"/>
          </w:tcPr>
          <w:p w14:paraId="4D886B0E" w14:textId="2F119F50" w:rsidR="005D4ABD" w:rsidRDefault="001F15B8" w:rsidP="00193C01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Analizza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 informazioni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sperimenta fenomeni,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 modo abbastanza autonomo, in situazioni note e non note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escrive l’esperienza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iniziando a formulare teorie</w:t>
            </w:r>
          </w:p>
        </w:tc>
        <w:tc>
          <w:tcPr>
            <w:tcW w:w="1594" w:type="dxa"/>
          </w:tcPr>
          <w:p w14:paraId="057FD3BA" w14:textId="2C981262" w:rsidR="005D4ABD" w:rsidRDefault="001F15B8" w:rsidP="00193C01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nalizza le informazioni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con sicurezza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sperimenta fenomeni, in modo autonomo, in situazioni note e non note. Descrive l’esperienza </w:t>
            </w:r>
            <w:r w:rsidR="00F426A5">
              <w:rPr>
                <w:rFonts w:ascii="Times New Roman" w:eastAsia="Calibri" w:hAnsi="Times New Roman" w:cs="Times New Roman"/>
                <w:sz w:val="20"/>
                <w:szCs w:val="20"/>
              </w:rPr>
              <w:t>formulando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teorie</w:t>
            </w:r>
          </w:p>
        </w:tc>
      </w:tr>
      <w:tr w:rsidR="00597886" w14:paraId="7748C325" w14:textId="77777777" w:rsidTr="009A3B25">
        <w:tc>
          <w:tcPr>
            <w:tcW w:w="2062" w:type="dxa"/>
          </w:tcPr>
          <w:p w14:paraId="400B8ED1" w14:textId="14E6C5B6" w:rsidR="00262B8B" w:rsidRPr="004E1577" w:rsidRDefault="00262B8B" w:rsidP="00262B8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L’UOMO  E L’AMBIENTE</w:t>
            </w:r>
          </w:p>
          <w:p w14:paraId="40AB30C9" w14:textId="0DFBF3DE" w:rsidR="00597886" w:rsidRDefault="00597886"/>
        </w:tc>
        <w:tc>
          <w:tcPr>
            <w:tcW w:w="1376" w:type="dxa"/>
          </w:tcPr>
          <w:p w14:paraId="027B7740" w14:textId="1BC51E51" w:rsidR="00597886" w:rsidRDefault="00262B8B" w:rsidP="00262B8B">
            <w:pPr>
              <w:shd w:val="clear" w:color="auto" w:fill="FFFFFF" w:themeFill="background1"/>
            </w:pPr>
            <w:r w:rsidRPr="00967D48">
              <w:rPr>
                <w:rFonts w:ascii="Times New Roman" w:hAnsi="Times New Roman" w:cs="Times New Roman"/>
                <w:sz w:val="20"/>
                <w:szCs w:val="20"/>
              </w:rPr>
              <w:t>Organizzare le informazioni e metterle in relazione esponendole in modo chiaro e usando un linguaggio appropriato, sia in forma orale che in forma scritta</w:t>
            </w:r>
          </w:p>
        </w:tc>
        <w:tc>
          <w:tcPr>
            <w:tcW w:w="1594" w:type="dxa"/>
          </w:tcPr>
          <w:p w14:paraId="559A78C3" w14:textId="4CD8A1AE" w:rsidR="00597886" w:rsidRDefault="00144ABD" w:rsidP="00D20781">
            <w:pPr>
              <w:shd w:val="clear" w:color="auto" w:fill="FFFFFF" w:themeFill="background1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Nonostante sia guidato dall’insegnante, fatica ad organizzare le informazioni, utilizzando un lessico poco appropriato, sia in forma orale che scritta</w:t>
            </w:r>
          </w:p>
        </w:tc>
        <w:tc>
          <w:tcPr>
            <w:tcW w:w="2044" w:type="dxa"/>
          </w:tcPr>
          <w:p w14:paraId="2217B89F" w14:textId="4753FEF7" w:rsidR="00597886" w:rsidRDefault="00144ABD" w:rsidP="00193C01">
            <w:pPr>
              <w:shd w:val="clear" w:color="auto" w:fill="FFFFFF" w:themeFill="background1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 supportato organizza le informazioni in situazioni note, utilizzando un lessico quasi sempre appropriato, sia in forma orale che scritta</w:t>
            </w:r>
          </w:p>
        </w:tc>
        <w:tc>
          <w:tcPr>
            <w:tcW w:w="1594" w:type="dxa"/>
          </w:tcPr>
          <w:p w14:paraId="031265D6" w14:textId="1A136D0C" w:rsidR="00597886" w:rsidRDefault="00144ABD" w:rsidP="00193C01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Organizza le informazioni </w:t>
            </w:r>
            <w:r w:rsidR="00577C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le mette in relazione,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 modo abbastanza autonomo, in situazioni note e non note</w:t>
            </w:r>
            <w:r w:rsidR="00577CFC">
              <w:rPr>
                <w:rFonts w:ascii="Times New Roman" w:eastAsia="Calibri" w:hAnsi="Times New Roman" w:cs="Times New Roman"/>
                <w:sz w:val="20"/>
                <w:szCs w:val="20"/>
              </w:rPr>
              <w:t>.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escrive l’esperienza usando un lessico appropriato, sia in forma orale che scritta.</w:t>
            </w:r>
          </w:p>
        </w:tc>
        <w:tc>
          <w:tcPr>
            <w:tcW w:w="1594" w:type="dxa"/>
          </w:tcPr>
          <w:p w14:paraId="73D96D73" w14:textId="5E4C59C3" w:rsidR="00597886" w:rsidRDefault="00144ABD" w:rsidP="00193C01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Organizza le informazioni </w:t>
            </w:r>
            <w:r w:rsidR="00577C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le mette in relazione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con molta sicurezza, in situazioni note e non note</w:t>
            </w:r>
            <w:r w:rsidR="00577CFC">
              <w:rPr>
                <w:rFonts w:ascii="Times New Roman" w:eastAsia="Calibri" w:hAnsi="Times New Roman" w:cs="Times New Roman"/>
                <w:sz w:val="20"/>
                <w:szCs w:val="20"/>
              </w:rPr>
              <w:t>.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escrive l’esperienza usando un linguaggio organico e funzionale, sia in forma orale che scritta.</w:t>
            </w:r>
          </w:p>
        </w:tc>
      </w:tr>
    </w:tbl>
    <w:p w14:paraId="162F3B3E" w14:textId="77777777" w:rsidR="00E81358" w:rsidRDefault="00687DF9"/>
    <w:sectPr w:rsidR="00E81358" w:rsidSect="0063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C211B"/>
    <w:rsid w:val="00137068"/>
    <w:rsid w:val="00144ABD"/>
    <w:rsid w:val="001708CB"/>
    <w:rsid w:val="00193C01"/>
    <w:rsid w:val="001D2D70"/>
    <w:rsid w:val="001D595B"/>
    <w:rsid w:val="001E0FBE"/>
    <w:rsid w:val="001F15B8"/>
    <w:rsid w:val="002575A2"/>
    <w:rsid w:val="00262B8B"/>
    <w:rsid w:val="00282968"/>
    <w:rsid w:val="002B5522"/>
    <w:rsid w:val="002D1FA5"/>
    <w:rsid w:val="002E3D23"/>
    <w:rsid w:val="00300759"/>
    <w:rsid w:val="00314934"/>
    <w:rsid w:val="00330F82"/>
    <w:rsid w:val="003350B2"/>
    <w:rsid w:val="00342EBC"/>
    <w:rsid w:val="003548B7"/>
    <w:rsid w:val="003A10C7"/>
    <w:rsid w:val="003A382B"/>
    <w:rsid w:val="00410BDF"/>
    <w:rsid w:val="004A72C8"/>
    <w:rsid w:val="004B2887"/>
    <w:rsid w:val="004B5B3F"/>
    <w:rsid w:val="004E5E3D"/>
    <w:rsid w:val="00514C77"/>
    <w:rsid w:val="005152A5"/>
    <w:rsid w:val="00523B94"/>
    <w:rsid w:val="00577CFC"/>
    <w:rsid w:val="0059374A"/>
    <w:rsid w:val="00597886"/>
    <w:rsid w:val="00597C36"/>
    <w:rsid w:val="005C5565"/>
    <w:rsid w:val="005D4ABD"/>
    <w:rsid w:val="0063256B"/>
    <w:rsid w:val="00634D3A"/>
    <w:rsid w:val="00691F5B"/>
    <w:rsid w:val="006C3D08"/>
    <w:rsid w:val="006E11F7"/>
    <w:rsid w:val="00703E2E"/>
    <w:rsid w:val="007154A0"/>
    <w:rsid w:val="0073405B"/>
    <w:rsid w:val="007572D5"/>
    <w:rsid w:val="007D60D4"/>
    <w:rsid w:val="007E4C9C"/>
    <w:rsid w:val="008370A4"/>
    <w:rsid w:val="0084656A"/>
    <w:rsid w:val="008B24A8"/>
    <w:rsid w:val="008F342B"/>
    <w:rsid w:val="00902C5A"/>
    <w:rsid w:val="009108F5"/>
    <w:rsid w:val="00911C74"/>
    <w:rsid w:val="00914BDE"/>
    <w:rsid w:val="00951C52"/>
    <w:rsid w:val="00967D48"/>
    <w:rsid w:val="009A3B25"/>
    <w:rsid w:val="00A05612"/>
    <w:rsid w:val="00A12EAA"/>
    <w:rsid w:val="00A40591"/>
    <w:rsid w:val="00A67A16"/>
    <w:rsid w:val="00A806BE"/>
    <w:rsid w:val="00AB21A5"/>
    <w:rsid w:val="00AB7F72"/>
    <w:rsid w:val="00B603E6"/>
    <w:rsid w:val="00B704E7"/>
    <w:rsid w:val="00BF324E"/>
    <w:rsid w:val="00C05165"/>
    <w:rsid w:val="00C05EBB"/>
    <w:rsid w:val="00CE492C"/>
    <w:rsid w:val="00CF0A2E"/>
    <w:rsid w:val="00CF3FFF"/>
    <w:rsid w:val="00D20781"/>
    <w:rsid w:val="00E06222"/>
    <w:rsid w:val="00E63291"/>
    <w:rsid w:val="00E66BF0"/>
    <w:rsid w:val="00E97545"/>
    <w:rsid w:val="00EF7475"/>
    <w:rsid w:val="00F25F6D"/>
    <w:rsid w:val="00F426A5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30</cp:revision>
  <dcterms:created xsi:type="dcterms:W3CDTF">2021-03-13T07:02:00Z</dcterms:created>
  <dcterms:modified xsi:type="dcterms:W3CDTF">2022-06-13T09:46:00Z</dcterms:modified>
</cp:coreProperties>
</file>