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73B" w:rsidRPr="009A0E6C" w:rsidRDefault="00AF0D4F" w:rsidP="009A0E6C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9A0E6C">
        <w:rPr>
          <w:rFonts w:ascii="Tahoma" w:eastAsia="Calibri" w:hAnsi="Tahoma" w:cs="Tahoma"/>
          <w:b/>
          <w:sz w:val="18"/>
          <w:szCs w:val="18"/>
          <w:lang w:eastAsia="en-US"/>
        </w:rPr>
        <w:t xml:space="preserve">COMPETENZE CHIAVE: COMPETENZA </w:t>
      </w:r>
      <w:r w:rsidR="000D1583">
        <w:rPr>
          <w:rFonts w:ascii="Tahoma" w:eastAsia="Calibri" w:hAnsi="Tahoma" w:cs="Tahoma"/>
          <w:b/>
          <w:sz w:val="18"/>
          <w:szCs w:val="18"/>
          <w:lang w:eastAsia="en-US"/>
        </w:rPr>
        <w:t>IN CAMPO TECNOLOGICO</w:t>
      </w:r>
    </w:p>
    <w:p w:rsidR="003845D9" w:rsidRPr="00904FF5" w:rsidRDefault="003845D9" w:rsidP="003845D9">
      <w:pPr>
        <w:tabs>
          <w:tab w:val="center" w:pos="4819"/>
          <w:tab w:val="right" w:pos="9638"/>
        </w:tabs>
        <w:spacing w:after="0" w:line="240" w:lineRule="auto"/>
        <w:ind w:right="-57"/>
        <w:rPr>
          <w:rFonts w:ascii="Tahoma" w:eastAsia="Verdana" w:hAnsi="Tahoma" w:cs="Tahoma"/>
          <w:sz w:val="16"/>
        </w:rPr>
      </w:pPr>
    </w:p>
    <w:p w:rsidR="002D573B" w:rsidRPr="0021030F" w:rsidRDefault="004F5220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4F5220">
        <w:rPr>
          <w:rFonts w:ascii="Tahoma" w:eastAsia="Verdana" w:hAnsi="Tahoma" w:cs="Tahoma"/>
          <w:sz w:val="18"/>
          <w:szCs w:val="18"/>
        </w:rPr>
        <w:t>La competenza in campo tecnologico è considerata l’applicazione di tale conoscenza e metodologia per dare risposta ai desideri o bisogni avvertiti dagli esseri umani. La competenza in campo scientifico e tecnologico comporta la comprensione dei cambiamenti determinati dall’attività umana e la consapevolezza della responsabilità di ciascun cittadino.</w:t>
      </w:r>
      <w:r w:rsidR="00AF0D4F" w:rsidRPr="0021030F">
        <w:rPr>
          <w:rFonts w:ascii="Verdana" w:eastAsia="Verdana" w:hAnsi="Verdana" w:cs="Verdana"/>
          <w:sz w:val="18"/>
          <w:szCs w:val="18"/>
        </w:rPr>
        <w:t xml:space="preserve"> </w:t>
      </w:r>
    </w:p>
    <w:p w:rsidR="002D573B" w:rsidRDefault="002D573B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6"/>
        </w:rPr>
      </w:pP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551"/>
        <w:gridCol w:w="2831"/>
      </w:tblGrid>
      <w:tr w:rsidR="00904FF5" w:rsidRPr="00904FF5" w:rsidTr="00CC2A82">
        <w:trPr>
          <w:trHeight w:val="28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73B" w:rsidRPr="009A0E6C" w:rsidRDefault="00904FF5" w:rsidP="009A0E6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9A0E6C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AREA</w:t>
            </w:r>
          </w:p>
        </w:tc>
        <w:tc>
          <w:tcPr>
            <w:tcW w:w="7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73B" w:rsidRPr="009A0E6C" w:rsidRDefault="00AF0D4F" w:rsidP="009A0E6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9A0E6C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Competenza di base a conclusione della scuola secondaria di primo grado</w:t>
            </w:r>
          </w:p>
        </w:tc>
      </w:tr>
      <w:tr w:rsidR="009A0E6C" w:rsidRPr="00904FF5" w:rsidTr="00F32F91"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9933"/>
            <w:tcMar>
              <w:left w:w="108" w:type="dxa"/>
              <w:right w:w="108" w:type="dxa"/>
            </w:tcMar>
          </w:tcPr>
          <w:p w:rsidR="004F5220" w:rsidRDefault="004F5220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0671D" w:rsidRDefault="004F5220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TECNOLOGICA</w:t>
            </w:r>
          </w:p>
          <w:p w:rsidR="004F5220" w:rsidRDefault="004F5220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220" w:rsidRPr="009A0E6C" w:rsidRDefault="004F5220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(VEDERE, OSSERVARE E SPERIMENTARE)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73B" w:rsidRPr="009A0E6C" w:rsidRDefault="00AF0D4F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dell’infanzia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73B" w:rsidRPr="009A0E6C" w:rsidRDefault="00AF0D4F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primaria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573B" w:rsidRPr="009A0E6C" w:rsidRDefault="00AF0D4F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secondaria</w:t>
            </w:r>
          </w:p>
        </w:tc>
      </w:tr>
      <w:tr w:rsidR="009A0E6C" w:rsidRPr="00904FF5" w:rsidTr="00F32F91">
        <w:trPr>
          <w:trHeight w:val="2190"/>
        </w:trPr>
        <w:tc>
          <w:tcPr>
            <w:tcW w:w="2127" w:type="dxa"/>
            <w:vMerge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9933"/>
            <w:tcMar>
              <w:left w:w="108" w:type="dxa"/>
              <w:right w:w="108" w:type="dxa"/>
            </w:tcMar>
          </w:tcPr>
          <w:p w:rsidR="002D573B" w:rsidRPr="00904FF5" w:rsidRDefault="002D573B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1A89" w:rsidRPr="00904FF5" w:rsidRDefault="00443D80" w:rsidP="000D1583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Si interessa a macchine e strumenti tecnologici, sa scoprirne le funzioni e i possibili usi.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43D80" w:rsidP="0044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t xml:space="preserve"> R</w:t>
            </w:r>
            <w:r w:rsidRPr="004F782F">
              <w:rPr>
                <w:rFonts w:ascii="Tahoma" w:hAnsi="Tahoma" w:cs="Tahoma"/>
                <w:sz w:val="16"/>
                <w:szCs w:val="16"/>
              </w:rPr>
              <w:t>iconosce e identifica nell’ambiente che lo circonda elementi e fenomeni di tipo artificiale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43D80" w:rsidRDefault="00443D80" w:rsidP="0044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4F782F">
              <w:rPr>
                <w:rFonts w:ascii="Tahoma" w:hAnsi="Tahoma" w:cs="Tahoma"/>
                <w:sz w:val="16"/>
                <w:szCs w:val="16"/>
              </w:rPr>
              <w:t>Sa ricavare informazioni utili su proprietà e caratteristiche di beni o servizi leggendo etichette, volantini o altra documentazione tecnica e commerciale.</w:t>
            </w:r>
          </w:p>
          <w:p w:rsidR="00443D80" w:rsidRPr="00904FF5" w:rsidRDefault="00443D80" w:rsidP="00443D80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760257">
              <w:rPr>
                <w:rFonts w:ascii="Tahoma" w:hAnsi="Tahoma" w:cs="Tahoma"/>
                <w:sz w:val="16"/>
                <w:szCs w:val="16"/>
              </w:rPr>
              <w:t>Inizia a riconoscere in modo critico le caratteristiche, le funzioni e i limiti della tecnologia attuale.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43D80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="006C644A">
              <w:rPr>
                <w:rFonts w:ascii="Tahoma" w:hAnsi="Tahoma" w:cs="Calibri"/>
                <w:sz w:val="16"/>
              </w:rPr>
              <w:t>R</w:t>
            </w:r>
            <w:r w:rsidRPr="00760257">
              <w:rPr>
                <w:rFonts w:ascii="Tahoma" w:hAnsi="Tahoma" w:cs="Calibri"/>
                <w:sz w:val="16"/>
              </w:rPr>
              <w:t>iconosce nell’ambiente che lo circonda i principali sistemi tecnologici e le molteplici relazioni che essi stabiliscono con gli esseri viventi e gli altri elementi naturali.</w:t>
            </w:r>
          </w:p>
          <w:p w:rsidR="00443D80" w:rsidRDefault="00443D80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760257">
              <w:rPr>
                <w:rFonts w:ascii="Tahoma" w:hAnsi="Tahoma" w:cs="Calibri"/>
                <w:sz w:val="16"/>
              </w:rPr>
              <w:t>Ricava dalla lettura e dall’analisi di testi o tabelle informazioni sui beni o sui servizi disponibili sul mercato, in modo da esprimere valutazioni rispetto a criteri di tipo diverso.</w:t>
            </w:r>
          </w:p>
          <w:p w:rsidR="002D573B" w:rsidRPr="00904FF5" w:rsidRDefault="00443D80" w:rsidP="00443D80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>
              <w:t xml:space="preserve"> </w:t>
            </w:r>
            <w:r w:rsidRPr="00760257">
              <w:rPr>
                <w:rFonts w:ascii="Tahoma" w:hAnsi="Tahoma" w:cs="Calibri"/>
                <w:sz w:val="16"/>
              </w:rPr>
              <w:t>Conosce le proprietà e le caratteristiche dei diversi mezzi di comunicazione ed è in grado di farne un uso efficace e responsabile rispetto alle proprie necessità di studio e socializzazione.</w:t>
            </w:r>
          </w:p>
        </w:tc>
      </w:tr>
      <w:tr w:rsidR="009A0E6C" w:rsidRPr="00904FF5" w:rsidTr="00F32F91">
        <w:trPr>
          <w:trHeight w:val="1568"/>
        </w:trPr>
        <w:tc>
          <w:tcPr>
            <w:tcW w:w="2127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9933"/>
            <w:tcMar>
              <w:left w:w="108" w:type="dxa"/>
              <w:right w:w="108" w:type="dxa"/>
            </w:tcMar>
          </w:tcPr>
          <w:p w:rsidR="002D573B" w:rsidRDefault="002D573B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50671D" w:rsidRP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50671D">
              <w:rPr>
                <w:rFonts w:ascii="Tahoma" w:eastAsia="Verdana" w:hAnsi="Tahoma" w:cs="Tahoma"/>
                <w:sz w:val="18"/>
                <w:szCs w:val="18"/>
              </w:rPr>
              <w:t>(</w:t>
            </w:r>
            <w:r w:rsidR="000D1583">
              <w:rPr>
                <w:rFonts w:ascii="Tahoma" w:eastAsia="Verdana" w:hAnsi="Tahoma" w:cs="Tahoma"/>
                <w:sz w:val="18"/>
                <w:szCs w:val="18"/>
              </w:rPr>
              <w:t>PREVEDERE, IMMAGINARE E PROGETTARE</w:t>
            </w:r>
            <w:r w:rsidRPr="0050671D"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582B" w:rsidRPr="00904FF5" w:rsidRDefault="00B2582B" w:rsidP="000D1583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43D80" w:rsidP="0044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t xml:space="preserve"> </w:t>
            </w:r>
            <w:r w:rsidRPr="008B26D4">
              <w:rPr>
                <w:rFonts w:ascii="Tahoma" w:hAnsi="Tahoma" w:cs="Tahoma"/>
                <w:sz w:val="16"/>
                <w:szCs w:val="16"/>
              </w:rPr>
              <w:t>È a conoscenza di alcuni processi di trasformazione di risorse e di consumo di energia, e del relativo impatto ambientale.</w:t>
            </w:r>
          </w:p>
          <w:p w:rsidR="00AB443F" w:rsidRPr="00904FF5" w:rsidRDefault="00443D80" w:rsidP="00443D80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t xml:space="preserve"> </w:t>
            </w:r>
            <w:r w:rsidRPr="008B26D4">
              <w:rPr>
                <w:rFonts w:ascii="Tahoma" w:hAnsi="Tahoma" w:cs="Tahoma"/>
                <w:sz w:val="16"/>
                <w:szCs w:val="16"/>
              </w:rPr>
              <w:t>Conosce e utilizza semplici oggetti e strumenti di uso quotidiano ed è in grado di descriverne la funzione principale e la struttura e di spiegarne il funzionamento.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43D80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8B26D4">
              <w:rPr>
                <w:rFonts w:ascii="Tahoma" w:hAnsi="Tahoma" w:cs="Calibri"/>
                <w:sz w:val="16"/>
              </w:rPr>
              <w:t>Conosce i principali processi di trasformazione di risorse o di produzione di beni e riconosce le diverse forme di energia coinvolte.</w:t>
            </w:r>
          </w:p>
          <w:p w:rsidR="00443D80" w:rsidRDefault="00443D80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>-</w:t>
            </w:r>
            <w:r w:rsidRPr="008B26D4">
              <w:rPr>
                <w:rFonts w:ascii="Tahoma" w:hAnsi="Tahoma" w:cs="Calibri"/>
                <w:sz w:val="16"/>
              </w:rPr>
              <w:t xml:space="preserve"> È in grado di ipotizzare le possibili conseguenze di una decisione o di una scelta di tipo tecnologico, riconoscendo in ogni innovazione opportunità e rischi.</w:t>
            </w:r>
          </w:p>
          <w:p w:rsidR="00443D80" w:rsidRDefault="00443D80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8B26D4">
              <w:rPr>
                <w:rFonts w:ascii="Tahoma" w:hAnsi="Tahoma" w:cs="Calibri"/>
                <w:sz w:val="16"/>
              </w:rPr>
              <w:t xml:space="preserve"> Conosce e utilizza oggetti, strumenti e macchine di uso comune ed è in grado di classificarli e di descriverne la funzione in relazione alla forma, alla struttura e ai materiali.</w:t>
            </w:r>
          </w:p>
          <w:p w:rsidR="00356B10" w:rsidRPr="00904FF5" w:rsidRDefault="00443D80" w:rsidP="00443D80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Calibri"/>
                <w:sz w:val="16"/>
              </w:rPr>
              <w:t>-</w:t>
            </w:r>
            <w:r>
              <w:t xml:space="preserve"> </w:t>
            </w:r>
            <w:r w:rsidRPr="008B26D4">
              <w:rPr>
                <w:rFonts w:ascii="Tahoma" w:hAnsi="Tahoma" w:cs="Calibri"/>
                <w:sz w:val="16"/>
              </w:rPr>
              <w:t>Utilizza adeguate risorse materiali, informative e organizzative per la progettazione e la realizzazione di semplici prodotti, anche di tipo digitale.</w:t>
            </w:r>
          </w:p>
        </w:tc>
      </w:tr>
      <w:tr w:rsidR="009A0E6C" w:rsidRPr="00904FF5" w:rsidTr="00F32F91">
        <w:tc>
          <w:tcPr>
            <w:tcW w:w="2127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9933"/>
            <w:tcMar>
              <w:left w:w="108" w:type="dxa"/>
              <w:right w:w="108" w:type="dxa"/>
            </w:tcMar>
          </w:tcPr>
          <w:p w:rsidR="00356B10" w:rsidRDefault="00356B10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  <w:p w:rsidR="0050671D" w:rsidRP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</w:t>
            </w:r>
            <w:r w:rsidR="000D1583">
              <w:rPr>
                <w:rFonts w:ascii="Tahoma" w:eastAsia="Verdana" w:hAnsi="Tahoma" w:cs="Tahoma"/>
                <w:sz w:val="18"/>
                <w:szCs w:val="18"/>
              </w:rPr>
              <w:t>INTERVENIRE, TRASFORMARE E PRODURRE</w:t>
            </w:r>
            <w:r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E4123" w:rsidRPr="00904FF5" w:rsidRDefault="00443D80" w:rsidP="000D1583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Esplora le potenzialità offerte dalle tecnologie.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43D80" w:rsidP="0044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3D57DE">
              <w:rPr>
                <w:rFonts w:ascii="Tahoma" w:hAnsi="Tahoma" w:cs="Tahoma"/>
                <w:sz w:val="16"/>
                <w:szCs w:val="16"/>
              </w:rPr>
              <w:t>Si orienta tra i diversi mezzi di comunicazione ed è in grado di farne un uso adeguato a seconda delle diverse situazioni.</w:t>
            </w:r>
          </w:p>
          <w:p w:rsidR="00477268" w:rsidRPr="00904FF5" w:rsidRDefault="00443D80" w:rsidP="00443D80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3D57DE">
              <w:rPr>
                <w:rFonts w:ascii="Tahoma" w:hAnsi="Tahoma" w:cs="Tahoma"/>
                <w:sz w:val="16"/>
                <w:szCs w:val="16"/>
              </w:rPr>
              <w:t xml:space="preserve"> Produce semplici modelli o rappresentazioni grafiche del proprio operato utilizzando elementi del disegno tecnico o strumenti multimediali.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43D80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3D57DE">
              <w:rPr>
                <w:rFonts w:ascii="Tahoma" w:hAnsi="Tahoma" w:cs="Calibri"/>
                <w:sz w:val="16"/>
              </w:rPr>
              <w:t>Sa utilizzare comunicazioni procedurali e istruzioni tecniche per eseguire, in maniera metodica e razionale, compiti operativi complessi, anche collaborando e cooperando con i compagni.</w:t>
            </w:r>
          </w:p>
          <w:p w:rsidR="00966B7B" w:rsidRPr="00904FF5" w:rsidRDefault="00443D80" w:rsidP="00443D80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3D57DE">
              <w:rPr>
                <w:rFonts w:ascii="Tahoma" w:hAnsi="Tahoma" w:cs="Calibri"/>
                <w:sz w:val="16"/>
              </w:rPr>
              <w:t>Progetta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</w:tc>
      </w:tr>
      <w:tr w:rsidR="00443D80" w:rsidRPr="00904FF5" w:rsidTr="00F32F91">
        <w:tc>
          <w:tcPr>
            <w:tcW w:w="2127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F32F91" w:rsidRDefault="00F32F91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43D80" w:rsidRDefault="00F32F91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  <w:r w:rsidRPr="005839BE">
              <w:rPr>
                <w:rFonts w:ascii="Tahoma" w:hAnsi="Tahoma" w:cs="Tahoma"/>
                <w:sz w:val="18"/>
                <w:szCs w:val="18"/>
              </w:rPr>
              <w:t>LINGUISTICA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43D80" w:rsidP="000D1583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621078" w:rsidP="0044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621078">
              <w:rPr>
                <w:rFonts w:ascii="Tahoma" w:hAnsi="Tahoma" w:cs="Tahoma"/>
                <w:sz w:val="16"/>
                <w:szCs w:val="16"/>
              </w:rPr>
              <w:t>Legge e comprende testi di vario tipo, continui e non continui, ne individua il senso globale e le informazioni principali, utilizzando strategie di lettura adeguate agli scopi.</w:t>
            </w:r>
          </w:p>
          <w:p w:rsidR="00621078" w:rsidRDefault="00621078" w:rsidP="0044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A</w:t>
            </w:r>
            <w:r w:rsidRPr="00621078">
              <w:rPr>
                <w:rFonts w:ascii="Tahoma" w:hAnsi="Tahoma" w:cs="Tahoma"/>
                <w:sz w:val="16"/>
                <w:szCs w:val="16"/>
              </w:rPr>
              <w:t>cquisisce un primo nucleo di terminologia specifica.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621078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621078">
              <w:rPr>
                <w:rFonts w:ascii="Tahoma" w:hAnsi="Tahoma" w:cs="Calibri"/>
                <w:sz w:val="16"/>
              </w:rPr>
              <w:t>Usa la comunicazione orale per collaborare con gli altri, ad esempio nella realizzazione di giochi o prodotti, nell’elaborazione di progetti e nella formulazione di giudizi su problemi riguardanti vari ambiti</w:t>
            </w:r>
            <w:r>
              <w:rPr>
                <w:rFonts w:ascii="Tahoma" w:hAnsi="Tahoma" w:cs="Calibri"/>
                <w:sz w:val="16"/>
              </w:rPr>
              <w:t>.</w:t>
            </w:r>
          </w:p>
          <w:p w:rsidR="00621078" w:rsidRDefault="00621078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621078">
              <w:rPr>
                <w:rFonts w:ascii="Tahoma" w:hAnsi="Tahoma" w:cs="Calibri"/>
                <w:sz w:val="16"/>
              </w:rPr>
              <w:t>Usa manuali delle discipline o testi divulgativi (continui, non continui e misti) nelle attività di studio personali e collaborative, per ricercare, raccogliere e rielaborare dat</w:t>
            </w:r>
            <w:r>
              <w:rPr>
                <w:rFonts w:ascii="Tahoma" w:hAnsi="Tahoma" w:cs="Calibri"/>
                <w:sz w:val="16"/>
              </w:rPr>
              <w:t xml:space="preserve">i ed </w:t>
            </w:r>
            <w:r w:rsidRPr="00621078">
              <w:rPr>
                <w:rFonts w:ascii="Tahoma" w:hAnsi="Tahoma" w:cs="Calibri"/>
                <w:sz w:val="16"/>
              </w:rPr>
              <w:t>informazioni e concetti.</w:t>
            </w:r>
          </w:p>
          <w:p w:rsidR="00621078" w:rsidRDefault="00621078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621078">
              <w:rPr>
                <w:rFonts w:ascii="Tahoma" w:hAnsi="Tahoma" w:cs="Calibri"/>
                <w:sz w:val="16"/>
              </w:rPr>
              <w:t>Riconosce e usa termini specialistici in base ai campi di discorso.</w:t>
            </w:r>
          </w:p>
        </w:tc>
      </w:tr>
      <w:tr w:rsidR="00443D80" w:rsidRPr="00904FF5" w:rsidTr="00A670C3">
        <w:tc>
          <w:tcPr>
            <w:tcW w:w="2127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FF99FF"/>
            <w:tcMar>
              <w:left w:w="108" w:type="dxa"/>
              <w:right w:w="108" w:type="dxa"/>
            </w:tcMar>
          </w:tcPr>
          <w:p w:rsidR="00A670C3" w:rsidRDefault="00A670C3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43D80" w:rsidRDefault="00A670C3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LINGUISTICA STRANIERA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43D80" w:rsidP="000D1583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43D80" w:rsidP="0044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A670C3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A670C3">
              <w:rPr>
                <w:rFonts w:ascii="Tahoma" w:hAnsi="Tahoma" w:cs="Calibri"/>
                <w:sz w:val="16"/>
              </w:rPr>
              <w:t>Affronta situazioni nuove attingendo al suo repertorio linguistico; usa la lingua per apprendere argomenti anche di ambiti disciplinari diversi e collabora fattivamente con i compagni nella realizzazione di attività e progetti.</w:t>
            </w:r>
          </w:p>
        </w:tc>
      </w:tr>
      <w:tr w:rsidR="00443D80" w:rsidRPr="00904FF5" w:rsidTr="00A670C3">
        <w:tc>
          <w:tcPr>
            <w:tcW w:w="2127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00B0F0"/>
            <w:tcMar>
              <w:left w:w="108" w:type="dxa"/>
              <w:right w:w="108" w:type="dxa"/>
            </w:tcMar>
          </w:tcPr>
          <w:p w:rsidR="00A670C3" w:rsidRDefault="00A670C3" w:rsidP="00A670C3">
            <w:pPr>
              <w:spacing w:line="240" w:lineRule="auto"/>
              <w:rPr>
                <w:rFonts w:ascii="Tahoma" w:eastAsia="Verdana" w:hAnsi="Tahoma" w:cs="Tahoma"/>
                <w:sz w:val="18"/>
                <w:szCs w:val="18"/>
              </w:rPr>
            </w:pPr>
            <w:r w:rsidRPr="0049536C">
              <w:rPr>
                <w:rFonts w:ascii="Tahoma" w:eastAsia="Verdana" w:hAnsi="Tahoma" w:cs="Tahoma"/>
                <w:sz w:val="18"/>
                <w:szCs w:val="18"/>
              </w:rPr>
              <w:t>LOGICO-MATEMATICA</w:t>
            </w:r>
          </w:p>
          <w:p w:rsidR="00443D80" w:rsidRDefault="00443D80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43D80" w:rsidP="000D1583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6D5054" w:rsidP="0044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6D5054">
              <w:rPr>
                <w:rFonts w:ascii="Tahoma" w:hAnsi="Tahoma" w:cs="Tahoma"/>
                <w:sz w:val="16"/>
                <w:szCs w:val="16"/>
              </w:rPr>
              <w:t>Utilizza strumenti per il disegno geometrico (riga, compasso, squadra) e i più comuni strumenti di misura (metro, goniometro…).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03147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="006D5054" w:rsidRPr="006D5054">
              <w:rPr>
                <w:rFonts w:ascii="Tahoma" w:hAnsi="Tahoma" w:cs="Calibri"/>
                <w:sz w:val="16"/>
              </w:rPr>
              <w:t>Confronta procedimenti diversi e produce formalizzazioni che gli consentono di passare da un problema specifico a una classe di problemi.</w:t>
            </w:r>
          </w:p>
        </w:tc>
      </w:tr>
      <w:tr w:rsidR="00443D80" w:rsidRPr="00904FF5" w:rsidTr="00403147">
        <w:tc>
          <w:tcPr>
            <w:tcW w:w="2127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92D050"/>
            <w:tcMar>
              <w:left w:w="108" w:type="dxa"/>
              <w:right w:w="108" w:type="dxa"/>
            </w:tcMar>
          </w:tcPr>
          <w:p w:rsidR="00403147" w:rsidRDefault="00403147" w:rsidP="00403147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03147" w:rsidRDefault="00403147" w:rsidP="00403147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SCIENTIFICA</w:t>
            </w:r>
          </w:p>
          <w:p w:rsidR="00443D80" w:rsidRDefault="00443D80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03147" w:rsidP="000D1583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Si interessa a macchine e strumenti tecnologici, sa scoprirne le funzioni e i possibili usi.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403147" w:rsidP="0044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403147">
              <w:rPr>
                <w:rFonts w:ascii="Tahoma" w:hAnsi="Tahoma" w:cs="Tahoma"/>
                <w:sz w:val="16"/>
                <w:szCs w:val="16"/>
              </w:rPr>
              <w:t>L’alunno sviluppa atteggiamenti di curiosità e modi di guardare il mondo che lo stimolano a cercare spiegazioni di quello che vede succedere.</w:t>
            </w:r>
          </w:p>
          <w:p w:rsidR="00403147" w:rsidRDefault="00403147" w:rsidP="0044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403147">
              <w:rPr>
                <w:rFonts w:ascii="Tahoma" w:hAnsi="Tahoma" w:cs="Tahoma"/>
                <w:sz w:val="16"/>
                <w:szCs w:val="16"/>
              </w:rPr>
              <w:t>Espone in forma chiara ciò che ha sperimentato, utilizzando un linguaggio appropriato.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3D80" w:rsidRDefault="00976944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="00403147">
              <w:rPr>
                <w:rFonts w:ascii="Tahoma" w:hAnsi="Tahoma" w:cs="Calibri"/>
                <w:sz w:val="16"/>
              </w:rPr>
              <w:t>E</w:t>
            </w:r>
            <w:r w:rsidR="00403147" w:rsidRPr="00403147">
              <w:rPr>
                <w:rFonts w:ascii="Tahoma" w:hAnsi="Tahoma" w:cs="Calibri"/>
                <w:sz w:val="16"/>
              </w:rPr>
              <w:t>splora e sperimenta, in laboratorio e all’aperto, lo svolgersi dei più comuni fenomeni, ne immagina e ne verifica le cause; ricerca soluzioni ai problemi, utilizzando le conoscenze acquisite.</w:t>
            </w:r>
          </w:p>
          <w:p w:rsidR="00976944" w:rsidRDefault="00976944" w:rsidP="00443D80">
            <w:pPr>
              <w:spacing w:after="0" w:line="240" w:lineRule="auto"/>
              <w:jc w:val="both"/>
              <w:rPr>
                <w:rFonts w:ascii="Tahoma" w:hAnsi="Tahoma" w:cs="Calibri"/>
                <w:sz w:val="16"/>
              </w:rPr>
            </w:pPr>
            <w:r>
              <w:rPr>
                <w:rFonts w:ascii="Tahoma" w:hAnsi="Tahoma" w:cs="Calibri"/>
                <w:sz w:val="16"/>
              </w:rPr>
              <w:t xml:space="preserve">- </w:t>
            </w:r>
            <w:r w:rsidRPr="00976944">
              <w:rPr>
                <w:rFonts w:ascii="Tahoma" w:hAnsi="Tahoma" w:cs="Calibri"/>
                <w:sz w:val="16"/>
              </w:rPr>
              <w:t>Ha curiosità e interesse verso i principali problemi legati all’uso della scienza nel campo dello sviluppo scientifico e tecnologico.</w:t>
            </w:r>
            <w:r w:rsidR="00E57D11">
              <w:rPr>
                <w:rFonts w:ascii="Tahoma" w:hAnsi="Tahoma" w:cs="Calibri"/>
                <w:sz w:val="16"/>
              </w:rPr>
              <w:t xml:space="preserve"> </w:t>
            </w:r>
            <w:bookmarkStart w:id="0" w:name="_GoBack"/>
            <w:bookmarkEnd w:id="0"/>
          </w:p>
        </w:tc>
      </w:tr>
    </w:tbl>
    <w:p w:rsidR="002D573B" w:rsidRPr="00904FF5" w:rsidRDefault="002D573B" w:rsidP="00D205E4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ahoma" w:eastAsia="Verdana" w:hAnsi="Tahoma" w:cs="Tahoma"/>
          <w:sz w:val="16"/>
        </w:rPr>
      </w:pPr>
    </w:p>
    <w:sectPr w:rsidR="002D573B" w:rsidRPr="00904FF5" w:rsidSect="0017457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3B"/>
    <w:rsid w:val="00087A89"/>
    <w:rsid w:val="000D1583"/>
    <w:rsid w:val="000E4F23"/>
    <w:rsid w:val="000F542B"/>
    <w:rsid w:val="00161A89"/>
    <w:rsid w:val="00174579"/>
    <w:rsid w:val="001C2277"/>
    <w:rsid w:val="001F54B8"/>
    <w:rsid w:val="0021030F"/>
    <w:rsid w:val="0026524E"/>
    <w:rsid w:val="00272EE8"/>
    <w:rsid w:val="002B28FF"/>
    <w:rsid w:val="002C32A3"/>
    <w:rsid w:val="002D573B"/>
    <w:rsid w:val="00336725"/>
    <w:rsid w:val="00356B10"/>
    <w:rsid w:val="00364AF4"/>
    <w:rsid w:val="003669B2"/>
    <w:rsid w:val="00366BB4"/>
    <w:rsid w:val="003845D9"/>
    <w:rsid w:val="003949FF"/>
    <w:rsid w:val="003C5162"/>
    <w:rsid w:val="00403147"/>
    <w:rsid w:val="00412AED"/>
    <w:rsid w:val="00416071"/>
    <w:rsid w:val="00420677"/>
    <w:rsid w:val="004230B5"/>
    <w:rsid w:val="004342E3"/>
    <w:rsid w:val="00443D80"/>
    <w:rsid w:val="00450835"/>
    <w:rsid w:val="00477268"/>
    <w:rsid w:val="004A27D2"/>
    <w:rsid w:val="004F5220"/>
    <w:rsid w:val="0050671D"/>
    <w:rsid w:val="005834F5"/>
    <w:rsid w:val="005C349E"/>
    <w:rsid w:val="005E4123"/>
    <w:rsid w:val="00621078"/>
    <w:rsid w:val="006428A8"/>
    <w:rsid w:val="006C644A"/>
    <w:rsid w:val="006D5054"/>
    <w:rsid w:val="006D63BA"/>
    <w:rsid w:val="00765E42"/>
    <w:rsid w:val="0083234F"/>
    <w:rsid w:val="008413E3"/>
    <w:rsid w:val="00881C78"/>
    <w:rsid w:val="008B2D6A"/>
    <w:rsid w:val="008B5AF8"/>
    <w:rsid w:val="008E439C"/>
    <w:rsid w:val="009034A4"/>
    <w:rsid w:val="00904FF5"/>
    <w:rsid w:val="0096677C"/>
    <w:rsid w:val="00966B7B"/>
    <w:rsid w:val="00976944"/>
    <w:rsid w:val="009A0E6C"/>
    <w:rsid w:val="009A2C0E"/>
    <w:rsid w:val="009D6D6E"/>
    <w:rsid w:val="009E4240"/>
    <w:rsid w:val="00A56882"/>
    <w:rsid w:val="00A670C3"/>
    <w:rsid w:val="00A82D5B"/>
    <w:rsid w:val="00A90809"/>
    <w:rsid w:val="00AB443F"/>
    <w:rsid w:val="00AC39B7"/>
    <w:rsid w:val="00AD1472"/>
    <w:rsid w:val="00AF0D4F"/>
    <w:rsid w:val="00B01A6D"/>
    <w:rsid w:val="00B2582B"/>
    <w:rsid w:val="00B67EBA"/>
    <w:rsid w:val="00B83892"/>
    <w:rsid w:val="00B9595D"/>
    <w:rsid w:val="00BE1D45"/>
    <w:rsid w:val="00C30A32"/>
    <w:rsid w:val="00C41F98"/>
    <w:rsid w:val="00C6522D"/>
    <w:rsid w:val="00C74E1A"/>
    <w:rsid w:val="00CC2A82"/>
    <w:rsid w:val="00D205E4"/>
    <w:rsid w:val="00DD1EA9"/>
    <w:rsid w:val="00E57D11"/>
    <w:rsid w:val="00EA6CE3"/>
    <w:rsid w:val="00F32F91"/>
    <w:rsid w:val="00F5077D"/>
    <w:rsid w:val="00F71643"/>
    <w:rsid w:val="00FA1F3B"/>
    <w:rsid w:val="00FC23B3"/>
    <w:rsid w:val="00FE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41C6A"/>
  <w15:docId w15:val="{81BCDF16-B1ED-1744-9AB6-D21A5F14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02605-64AF-4F08-A097-E52C6F9E7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Coletta</dc:creator>
  <cp:lastModifiedBy>Coletta</cp:lastModifiedBy>
  <cp:revision>6</cp:revision>
  <dcterms:created xsi:type="dcterms:W3CDTF">2019-06-08T14:53:00Z</dcterms:created>
  <dcterms:modified xsi:type="dcterms:W3CDTF">2019-06-14T13:07:00Z</dcterms:modified>
</cp:coreProperties>
</file>