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4253"/>
        <w:gridCol w:w="3969"/>
        <w:gridCol w:w="2531"/>
        <w:gridCol w:w="2687"/>
      </w:tblGrid>
      <w:tr w:rsidR="00337711" w:rsidRPr="00CF2E34" w:rsidTr="00AB3DAC">
        <w:trPr>
          <w:trHeight w:val="212"/>
        </w:trPr>
        <w:tc>
          <w:tcPr>
            <w:tcW w:w="15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11" w:rsidRPr="004676B7" w:rsidRDefault="00A7000B" w:rsidP="00571F3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C72D32" w:rsidRPr="004676B7">
              <w:rPr>
                <w:rFonts w:ascii="Tahoma" w:hAnsi="Tahoma" w:cs="Tahoma"/>
                <w:b/>
                <w:sz w:val="20"/>
                <w:szCs w:val="20"/>
              </w:rPr>
              <w:t xml:space="preserve">  “COMUNICARE </w:t>
            </w:r>
            <w:r w:rsidR="00103F82" w:rsidRPr="004676B7">
              <w:rPr>
                <w:rFonts w:ascii="Tahoma" w:hAnsi="Tahoma" w:cs="Tahoma"/>
                <w:b/>
                <w:sz w:val="20"/>
                <w:szCs w:val="20"/>
              </w:rPr>
              <w:t>NELLA MADRELINGUA</w:t>
            </w:r>
            <w:r w:rsidR="00C72D32" w:rsidRPr="004676B7">
              <w:rPr>
                <w:rFonts w:ascii="Tahoma" w:hAnsi="Tahoma" w:cs="Tahoma"/>
                <w:b/>
                <w:sz w:val="20"/>
                <w:szCs w:val="20"/>
              </w:rPr>
              <w:t>”</w:t>
            </w:r>
            <w:r w:rsidR="00103F82" w:rsidRPr="004676B7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C72D32" w:rsidRPr="004676B7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="00337711" w:rsidRPr="004676B7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571F3E" w:rsidRPr="004676B7">
              <w:rPr>
                <w:rFonts w:ascii="Tahoma" w:hAnsi="Tahoma" w:cs="Tahoma"/>
                <w:b/>
                <w:sz w:val="20"/>
                <w:szCs w:val="20"/>
                <w:u w:val="single"/>
              </w:rPr>
              <w:t>LESSICO</w:t>
            </w:r>
            <w:r w:rsidR="003E3ABF" w:rsidRPr="004676B7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r w:rsidR="003E3ABF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E </w:t>
            </w:r>
            <w:r w:rsidR="003E3ABF" w:rsidRPr="004676B7">
              <w:rPr>
                <w:rFonts w:ascii="Tahoma" w:hAnsi="Tahoma" w:cs="Tahoma"/>
                <w:b/>
                <w:sz w:val="20"/>
                <w:szCs w:val="20"/>
                <w:u w:val="single"/>
              </w:rPr>
              <w:t>RIFLESSIONE LINGUISTICA</w:t>
            </w:r>
          </w:p>
        </w:tc>
      </w:tr>
      <w:tr w:rsidR="00337711" w:rsidRPr="00CF2E34" w:rsidTr="00700B54">
        <w:trPr>
          <w:trHeight w:val="19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11" w:rsidRPr="00CF2E34" w:rsidRDefault="0033771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2E34">
              <w:rPr>
                <w:rFonts w:ascii="Tahoma" w:hAnsi="Tahoma" w:cs="Tahoma"/>
                <w:b/>
                <w:sz w:val="16"/>
                <w:szCs w:val="16"/>
              </w:rPr>
              <w:t>Scuola dell’infanzia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11" w:rsidRPr="004676B7" w:rsidRDefault="0033771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76B7"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11" w:rsidRPr="004676B7" w:rsidRDefault="0033771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76B7"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337711" w:rsidRPr="00CF2E34" w:rsidTr="00700B54">
        <w:trPr>
          <w:trHeight w:val="259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B0" w:rsidRDefault="00BD68B0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Traguardi</w:t>
            </w:r>
          </w:p>
          <w:p w:rsidR="007D5D99" w:rsidRPr="00CF2E34" w:rsidRDefault="007D5D99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3E3ABF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="00E34786">
              <w:rPr>
                <w:rFonts w:ascii="Tahoma" w:hAnsi="Tahoma" w:cs="Verdana"/>
                <w:sz w:val="16"/>
                <w:szCs w:val="16"/>
                <w:lang w:eastAsia="it-IT"/>
              </w:rPr>
              <w:t>U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sa la lingua italiana, arricchisce e precisa il proprio lessico, comprende parole e discorsi, fa ipotesi sui significati. </w:t>
            </w:r>
          </w:p>
          <w:p w:rsidR="007D5D99" w:rsidRPr="00CF2E34" w:rsidRDefault="007D5D99" w:rsidP="004676B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F2E34">
              <w:rPr>
                <w:rFonts w:ascii="Tahoma" w:hAnsi="Tahoma" w:cs="Tahoma"/>
                <w:sz w:val="16"/>
                <w:szCs w:val="16"/>
              </w:rPr>
              <w:t>-</w:t>
            </w:r>
            <w:r w:rsidR="003E3AB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2E34">
              <w:rPr>
                <w:rFonts w:ascii="Tahoma" w:hAnsi="Tahoma" w:cs="Tahoma"/>
                <w:sz w:val="16"/>
                <w:szCs w:val="16"/>
              </w:rPr>
              <w:t>Sperimenta rime e filastrocche, drammatizzazioni; inventa nuove parole, cerca analogie e somiglianze tra i suoni e i significati.</w:t>
            </w:r>
          </w:p>
          <w:p w:rsidR="00337711" w:rsidRPr="00CF2E34" w:rsidRDefault="00337711" w:rsidP="004676B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11" w:rsidRDefault="00337711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4306ED" w:rsidRPr="004306ED" w:rsidRDefault="004306ED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 Capisce ed utilizza nell’uso orale e scritto i vocaboli fondamentali e quelli di alto uso; capisce e utilizza i più frequenti termini specifici legati alle discipline di studio.</w:t>
            </w:r>
          </w:p>
          <w:p w:rsidR="00842C58" w:rsidRPr="00CF2E34" w:rsidRDefault="00571F3E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 Riflette sui testi propri e altrui per cogliere regolarità morfosintattiche e caratteristiche del lessico; riconosce che le diverse scelte linguistiche sono correlate alla varietà di situazioni comunicative.</w:t>
            </w:r>
          </w:p>
          <w:p w:rsidR="00571F3E" w:rsidRPr="00CF2E34" w:rsidRDefault="00571F3E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 Padroneggia e applica in situazioni diverse le conoscenze fondamentali relative all’organizzazione logico-sintattica della frase semplice, alle parti del discorso e ai principali connettivi.</w:t>
            </w:r>
          </w:p>
          <w:p w:rsidR="00337711" w:rsidRPr="00CF2E34" w:rsidRDefault="00337711" w:rsidP="00430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6" w:rsidRPr="003E3ABF" w:rsidRDefault="00F24056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szCs w:val="16"/>
                <w:lang w:eastAsia="it-IT"/>
              </w:rPr>
              <w:t>Traguardi</w:t>
            </w:r>
          </w:p>
          <w:p w:rsidR="003E3ABF" w:rsidRDefault="003E3ABF" w:rsidP="003E3ABF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A366B2">
              <w:rPr>
                <w:rFonts w:ascii="Tahoma" w:eastAsia="Verdana" w:hAnsi="Tahoma" w:cs="Tahoma"/>
                <w:sz w:val="16"/>
              </w:rPr>
              <w:t>Comprende e usa in modo appropriato le parole del vocabolario di base (fondamentale; di alto uso; di alta disponibilità).</w:t>
            </w:r>
          </w:p>
          <w:p w:rsidR="003E3ABF" w:rsidRDefault="003E3ABF" w:rsidP="003E3ABF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Riconosce e usa termini special</w:t>
            </w:r>
            <w:r>
              <w:rPr>
                <w:rFonts w:ascii="Tahoma" w:eastAsia="Verdana" w:hAnsi="Tahoma" w:cs="Tahoma"/>
                <w:sz w:val="16"/>
              </w:rPr>
              <w:t>ist</w:t>
            </w:r>
            <w:r w:rsidRPr="006D7203">
              <w:rPr>
                <w:rFonts w:ascii="Tahoma" w:eastAsia="Verdana" w:hAnsi="Tahoma" w:cs="Tahoma"/>
                <w:sz w:val="16"/>
              </w:rPr>
              <w:t>ici in base ai campi di discorso.</w:t>
            </w:r>
          </w:p>
          <w:p w:rsidR="003E3ABF" w:rsidRPr="006D7203" w:rsidRDefault="003E3ABF" w:rsidP="003E3ABF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</w:t>
            </w:r>
            <w:r w:rsidRPr="006D7203">
              <w:rPr>
                <w:rFonts w:ascii="Tahoma" w:eastAsia="Verdana" w:hAnsi="Tahoma" w:cs="Tahoma"/>
                <w:sz w:val="16"/>
              </w:rPr>
              <w:t xml:space="preserve"> Adatta opportunamente i registri informale e formale in base alla situazione comunicativa e agli interlocutori, realizzando scelte lessicali adeguate.</w:t>
            </w:r>
          </w:p>
          <w:p w:rsidR="003E3ABF" w:rsidRDefault="003E3ABF" w:rsidP="003E3ABF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Riconosce il rapporto tra varietà linguistiche/lingue diverse (plurilinguismo) e il loro uso nello spazio geografico, sociale e comunicativo.</w:t>
            </w:r>
          </w:p>
          <w:p w:rsidR="003E3ABF" w:rsidRPr="00F24056" w:rsidRDefault="003E3ABF" w:rsidP="003E3A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szCs w:val="16"/>
                <w:lang w:eastAsia="it-IT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A366B2">
              <w:rPr>
                <w:rFonts w:ascii="Tahoma" w:eastAsia="Verdana" w:hAnsi="Tahoma" w:cs="Tahoma"/>
                <w:sz w:val="16"/>
              </w:rPr>
              <w:t>Padroneggia e applica in situazioni diverse le conoscenze fondamentali relative al lessico, alla morfologia, all’organizzazione logico-sintattica della frase semplice e complessa, ai connettivi testuali; utilizza le conoscenze metalinguistiche per comprendere con maggior precisione i significati dei testi e per correggere i propri scritti.</w:t>
            </w:r>
          </w:p>
        </w:tc>
      </w:tr>
      <w:tr w:rsidR="000E42D7" w:rsidRPr="00CF2E34" w:rsidTr="00700B54">
        <w:trPr>
          <w:trHeight w:val="736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C9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CF2E34">
              <w:rPr>
                <w:rFonts w:ascii="Tahoma" w:hAnsi="Tahoma" w:cs="Tahoma"/>
                <w:b/>
                <w:sz w:val="16"/>
                <w:szCs w:val="16"/>
              </w:rPr>
              <w:t xml:space="preserve">Obiettivi di apprendimento 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CF2E34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F2E34">
              <w:rPr>
                <w:rFonts w:ascii="Tahoma" w:hAnsi="Tahoma" w:cs="Tahoma"/>
                <w:sz w:val="16"/>
                <w:szCs w:val="16"/>
              </w:rPr>
              <w:t>- Imparare e utilizzare vocaboli nuovi.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F2E34">
              <w:rPr>
                <w:rFonts w:ascii="Tahoma" w:hAnsi="Tahoma" w:cs="Tahoma"/>
                <w:sz w:val="16"/>
                <w:szCs w:val="16"/>
              </w:rPr>
              <w:t>- Riflettere e giocare con i significati di alcune parole.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F2E34">
              <w:rPr>
                <w:rFonts w:ascii="Tahoma" w:hAnsi="Tahoma" w:cs="Tahoma"/>
                <w:sz w:val="16"/>
                <w:szCs w:val="16"/>
              </w:rPr>
              <w:t xml:space="preserve"> -Percepire somiglianze e analogie tra fonemi, sillabe e parole.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F2E34">
              <w:rPr>
                <w:rFonts w:ascii="Tahoma" w:hAnsi="Tahoma" w:cs="Tahoma"/>
                <w:sz w:val="16"/>
                <w:szCs w:val="16"/>
              </w:rPr>
              <w:t>-Inventare rime con nomi e semplici parole.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2E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Obiettivi di apprendimento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0EC9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CF2E3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terza)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 Comprendere in brevi testi il significato di parole non note basandosi sia sul contenuto sia sulla conoscenza intuitiva delle famiglie di parole.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Ampliare il patrimonio lessicale attraverso esperienze scolastiche ed extra scolastiche e attività d’interazione orale e di lettura.</w:t>
            </w:r>
          </w:p>
          <w:p w:rsidR="000E42D7" w:rsidRPr="00CF2E34" w:rsidRDefault="00BD68B0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Usare 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in modo appropriato man mano le parole apprese.</w:t>
            </w:r>
          </w:p>
          <w:p w:rsidR="000E42D7" w:rsidRPr="00CF2E34" w:rsidRDefault="00FA7E2E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E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ffettuare semplici ricerche su parole ed espressioni presenti nei testi, per ampliare il lessico d’uso.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Riconoscere se una frase è o no completa, costituita cioè dagli elementi essenziali.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Prestare attenzione alla grafia delle parole nei testi e applicare le conoscenze ortografiche nella propria produzione scritta.</w:t>
            </w:r>
          </w:p>
          <w:p w:rsidR="009D0EC9" w:rsidRDefault="009D0EC9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</w:p>
          <w:p w:rsidR="00700B54" w:rsidRDefault="00700B54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</w:p>
          <w:p w:rsidR="00FA7E2E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Obiettivi d’apprendimento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0EC9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CF2E3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Comprendere ed utilizzare in modo appropriato il lessico di base</w:t>
            </w:r>
            <w:r w:rsidR="00700B5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e delle discipline di studio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Arricchire il patrimonio lessicale attraverso attività comunicative orali, di lettura e di scrittura e attivando la conoscenza delle principali relazioni di significato tra le parole.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700B5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Comprendere che le parole hanno diversi significati e individuare il significato specifico di una parola in un testo.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700B5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Comprendere, nei casi più semplici e frequenti, l’uso e il significato figurato delle parole.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700B5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Conoscere i principali meccanismi di formazione delle parole.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700B5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Comprendere le principali relazioni di significato tra le parole</w:t>
            </w:r>
            <w:r w:rsidR="00700B5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(somiglianze, differenze, appartenenza ad un campo semantico).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700B5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Riconoscere la struttura grammaticale della frase.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700B5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Riconoscere in un periodo le relazioni logiche tra le frasi.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2E" w:rsidRDefault="000E42D7" w:rsidP="004676B7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0E42D7" w:rsidRPr="00CF2E34" w:rsidRDefault="000E42D7" w:rsidP="004676B7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0EC9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CF2E3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terza)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a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ssociare vocali e consonanti per creare le parole.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d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ecifrare e decodificare le parole nel contesto della frase.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c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ollegare la parola al significante e al significato.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m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ettere in relazione logica le parole della frase per coglierne il significato globale. </w:t>
            </w:r>
          </w:p>
          <w:p w:rsidR="000E42D7" w:rsidRPr="00CF2E34" w:rsidRDefault="00FA7E2E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BD68B0">
              <w:rPr>
                <w:rFonts w:ascii="Tahoma" w:hAnsi="Tahoma" w:cs="Verdana"/>
                <w:sz w:val="16"/>
                <w:szCs w:val="16"/>
                <w:lang w:eastAsia="it-IT"/>
              </w:rPr>
              <w:t>Sa s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coprire e creare relazioni logiche tra le parole utilizzando i connettivi appropriati.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d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istinguere una frase con significato e senza. 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m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emorizzare il significat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o delle parole per metterlo in 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relazione a contesti diversi.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Conosce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i diversi registri comunicativi.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u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tilizzare le principali convenzioni ortografiche.</w:t>
            </w:r>
          </w:p>
          <w:p w:rsidR="00FA7E2E" w:rsidRDefault="00BD68B0" w:rsidP="00700B54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r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iconoscere parole scritte correttamente da altre non corrette.</w:t>
            </w:r>
          </w:p>
          <w:p w:rsidR="00700B54" w:rsidRPr="00700B54" w:rsidRDefault="00700B54" w:rsidP="00700B54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FA7E2E" w:rsidRDefault="000E42D7" w:rsidP="004676B7">
            <w:pPr>
              <w:spacing w:after="0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171F82" w:rsidRDefault="000E42D7" w:rsidP="00FA7E2E">
            <w:pPr>
              <w:spacing w:after="0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0EC9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CF2E3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c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lassificare e seriare le parole in base alle loro caratteristiche semantiche.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r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ecuperare il significato delle parole acquisite per utilizzarle per scopi specifici.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700B5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="00F7761B">
              <w:rPr>
                <w:rFonts w:ascii="Tahoma" w:hAnsi="Tahoma" w:cs="Tahoma"/>
                <w:sz w:val="16"/>
                <w:szCs w:val="16"/>
                <w:lang w:eastAsia="it-IT"/>
              </w:rPr>
              <w:t>È</w:t>
            </w:r>
            <w:bookmarkStart w:id="0" w:name="_GoBack"/>
            <w:bookmarkEnd w:id="0"/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consapevole dei diversi significati delle parole.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c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reare relazioni logiche tra i significati delle parole.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s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montare le parole per crearne nuove con significati diversi.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Scopre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e crea relazioni logiche tra le frasi utilizzando i connettivi appropriati</w:t>
            </w:r>
            <w:r w:rsidR="00700B54">
              <w:rPr>
                <w:rFonts w:ascii="Tahoma" w:hAnsi="Tahoma" w:cs="Verdana"/>
                <w:sz w:val="16"/>
                <w:szCs w:val="16"/>
                <w:lang w:eastAsia="it-IT"/>
              </w:rPr>
              <w:t>.</w:t>
            </w:r>
          </w:p>
          <w:p w:rsidR="000E42D7" w:rsidRPr="00CF2E34" w:rsidRDefault="00BD68B0" w:rsidP="004676B7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FA7E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Sa u</w:t>
            </w:r>
            <w:r w:rsidR="000E42D7" w:rsidRPr="00CF2E34">
              <w:rPr>
                <w:rFonts w:ascii="Tahoma" w:hAnsi="Tahoma" w:cs="Verdana"/>
                <w:sz w:val="16"/>
                <w:szCs w:val="16"/>
                <w:lang w:eastAsia="it-IT"/>
              </w:rPr>
              <w:t>tilizzare il vocabolario come strumento di consultazione.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2E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Obiettivi di appre</w:t>
            </w:r>
            <w:r w:rsidR="009D0EC9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ndimento</w:t>
            </w:r>
          </w:p>
          <w:p w:rsidR="00A108BD" w:rsidRPr="00CF2E34" w:rsidRDefault="009D0EC9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(termine classe</w:t>
            </w:r>
            <w:r w:rsidR="000E42D7" w:rsidRPr="00CF2E34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 terza)</w:t>
            </w:r>
          </w:p>
          <w:p w:rsidR="00A108BD" w:rsidRDefault="00A108BD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Comprendere ed utilizzare il lessico di base.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-</w:t>
            </w:r>
            <w:r w:rsidR="00700B54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 </w:t>
            </w:r>
            <w:r w:rsidRPr="00CF2E34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Ampliare il proprio patrimonio lessicale</w:t>
            </w:r>
            <w:r w:rsidR="00A108BD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utilizzando anche termini specialistici afferenti alle diverse discipline</w:t>
            </w:r>
            <w:r w:rsidR="00700B54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Comprendere le parole in senso figurato.</w:t>
            </w:r>
          </w:p>
          <w:p w:rsidR="000E42D7" w:rsidRPr="00CF2E34" w:rsidRDefault="004676B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- Riconoscere le relazioni </w:t>
            </w:r>
            <w:r w:rsidR="000E42D7" w:rsidRPr="00CF2E34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tra i significati delle parole.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Conoscere i meccanismi principali di formazione delle parole.</w:t>
            </w:r>
          </w:p>
          <w:p w:rsidR="00A108BD" w:rsidRDefault="00A108BD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</w:t>
            </w:r>
            <w:r w:rsidRPr="00A108BD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Riconoscere le caratteristiche e le strutture dei principali tipi testuali (narrativi, descrittivi, regolativi,</w:t>
            </w:r>
            <w:r w:rsidR="00E13FBE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</w:t>
            </w:r>
            <w:r w:rsidRPr="00A108BD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espositivi, argomentativi).</w:t>
            </w:r>
          </w:p>
          <w:p w:rsidR="000E42D7" w:rsidRPr="00CF2E34" w:rsidRDefault="00A108BD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- </w:t>
            </w:r>
            <w:r w:rsidRPr="00A108BD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Riconoscere la struttura e la gerarchia logico-sintattica d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i frasi semplici e</w:t>
            </w:r>
            <w:r w:rsidRPr="00A108BD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compless</w:t>
            </w: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e</w:t>
            </w:r>
            <w:r w:rsidRPr="00A108BD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 xml:space="preserve"> almeno a un primo grado di subordinazione.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2E" w:rsidRDefault="00846BAA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CF2E34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Abilità</w:t>
            </w:r>
          </w:p>
          <w:p w:rsidR="00846BAA" w:rsidRPr="00CF2E34" w:rsidRDefault="009D0EC9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(termine classe terza)</w:t>
            </w:r>
          </w:p>
          <w:p w:rsidR="00E13FBE" w:rsidRDefault="00E13FBE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Sa utilizzare il lessico di base.</w:t>
            </w:r>
          </w:p>
          <w:p w:rsidR="00E13FBE" w:rsidRDefault="00E13FBE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Sa utilizzare in modo appropriato i termini specialistici di ogni disciplina.</w:t>
            </w:r>
          </w:p>
          <w:p w:rsidR="00E13FBE" w:rsidRPr="00CF2E34" w:rsidRDefault="00E13FBE" w:rsidP="00E13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Sa utilizzare le parole in senso figurato.</w:t>
            </w:r>
          </w:p>
          <w:p w:rsidR="00846BAA" w:rsidRDefault="00BD68B0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Sa r</w:t>
            </w:r>
            <w:r w:rsidR="00846BAA" w:rsidRPr="00CF2E34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iconoscere l’organizzazione logico-sintattica della frase.</w:t>
            </w:r>
          </w:p>
          <w:p w:rsidR="00846BAA" w:rsidRDefault="00BD68B0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Sa r</w:t>
            </w:r>
            <w:r w:rsidR="00846BAA" w:rsidRPr="00CF2E34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iconoscere le parti del discorso, i connettivi sintattici e testuali, i segni di interpuntivi</w:t>
            </w:r>
            <w:r w:rsidR="00CD211E" w:rsidRPr="00CF2E34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.</w:t>
            </w:r>
          </w:p>
          <w:p w:rsidR="00E13FBE" w:rsidRPr="00CF2E34" w:rsidRDefault="00E13FBE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Sa riconoscere le varie tipologie testuali.</w:t>
            </w:r>
          </w:p>
          <w:p w:rsidR="000E42D7" w:rsidRPr="00E13FBE" w:rsidRDefault="00BD68B0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- Sa u</w:t>
            </w:r>
            <w:r w:rsidR="000E42D7" w:rsidRPr="00CF2E34">
              <w:rPr>
                <w:rFonts w:ascii="Tahoma" w:hAnsi="Tahoma" w:cs="Tahoma"/>
                <w:bCs/>
                <w:sz w:val="16"/>
                <w:szCs w:val="16"/>
                <w:lang w:eastAsia="it-IT"/>
              </w:rPr>
              <w:t>tilizzare dizionari di vario tipo.</w:t>
            </w: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szCs w:val="16"/>
                <w:lang w:eastAsia="it-IT"/>
              </w:rPr>
            </w:pP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szCs w:val="16"/>
                <w:lang w:eastAsia="it-IT"/>
              </w:rPr>
            </w:pPr>
          </w:p>
          <w:p w:rsidR="000E42D7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szCs w:val="16"/>
                <w:lang w:eastAsia="it-IT"/>
              </w:rPr>
            </w:pPr>
          </w:p>
          <w:p w:rsidR="00E13FBE" w:rsidRDefault="00E13FBE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szCs w:val="16"/>
                <w:lang w:eastAsia="it-IT"/>
              </w:rPr>
            </w:pPr>
          </w:p>
          <w:p w:rsidR="00E13FBE" w:rsidRPr="00CF2E34" w:rsidRDefault="00E13FBE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szCs w:val="16"/>
                <w:lang w:eastAsia="it-IT"/>
              </w:rPr>
            </w:pP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szCs w:val="16"/>
                <w:lang w:eastAsia="it-IT"/>
              </w:rPr>
            </w:pPr>
          </w:p>
          <w:p w:rsidR="000E42D7" w:rsidRPr="00CF2E34" w:rsidRDefault="000E42D7" w:rsidP="0046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D0EC9" w:rsidRPr="00CF2E34" w:rsidRDefault="009D0EC9" w:rsidP="00700B54">
      <w:pPr>
        <w:jc w:val="both"/>
        <w:rPr>
          <w:sz w:val="16"/>
          <w:szCs w:val="16"/>
        </w:rPr>
      </w:pPr>
    </w:p>
    <w:sectPr w:rsidR="009D0EC9" w:rsidRPr="00CF2E34" w:rsidSect="003E3ABF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9FC" w:rsidRDefault="00CD79FC" w:rsidP="00BD68B0">
      <w:pPr>
        <w:spacing w:after="0" w:line="240" w:lineRule="auto"/>
      </w:pPr>
      <w:r>
        <w:separator/>
      </w:r>
    </w:p>
  </w:endnote>
  <w:endnote w:type="continuationSeparator" w:id="0">
    <w:p w:rsidR="00CD79FC" w:rsidRDefault="00CD79FC" w:rsidP="00BD6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9FC" w:rsidRDefault="00CD79FC" w:rsidP="00BD68B0">
      <w:pPr>
        <w:spacing w:after="0" w:line="240" w:lineRule="auto"/>
      </w:pPr>
      <w:r>
        <w:separator/>
      </w:r>
    </w:p>
  </w:footnote>
  <w:footnote w:type="continuationSeparator" w:id="0">
    <w:p w:rsidR="00CD79FC" w:rsidRDefault="00CD79FC" w:rsidP="00BD68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bookFoldPrintingSheets w:val="4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11"/>
    <w:rsid w:val="00044B97"/>
    <w:rsid w:val="00051EF1"/>
    <w:rsid w:val="00064172"/>
    <w:rsid w:val="00065091"/>
    <w:rsid w:val="00070AE9"/>
    <w:rsid w:val="00072197"/>
    <w:rsid w:val="00092492"/>
    <w:rsid w:val="000E42D7"/>
    <w:rsid w:val="00103F82"/>
    <w:rsid w:val="00114DDF"/>
    <w:rsid w:val="00171F82"/>
    <w:rsid w:val="001C4D37"/>
    <w:rsid w:val="001E7F13"/>
    <w:rsid w:val="001F16CD"/>
    <w:rsid w:val="00265030"/>
    <w:rsid w:val="002E59AA"/>
    <w:rsid w:val="00337711"/>
    <w:rsid w:val="003D32F8"/>
    <w:rsid w:val="003E3ABF"/>
    <w:rsid w:val="004306ED"/>
    <w:rsid w:val="004676B7"/>
    <w:rsid w:val="004A02FD"/>
    <w:rsid w:val="004A33EC"/>
    <w:rsid w:val="004C0AC3"/>
    <w:rsid w:val="00571F3E"/>
    <w:rsid w:val="0067712A"/>
    <w:rsid w:val="006F0639"/>
    <w:rsid w:val="00700B54"/>
    <w:rsid w:val="007233D8"/>
    <w:rsid w:val="00750036"/>
    <w:rsid w:val="007D5D99"/>
    <w:rsid w:val="007F1DA3"/>
    <w:rsid w:val="00842C58"/>
    <w:rsid w:val="00843288"/>
    <w:rsid w:val="00846BAA"/>
    <w:rsid w:val="008565E9"/>
    <w:rsid w:val="008B3806"/>
    <w:rsid w:val="008C1025"/>
    <w:rsid w:val="00900B32"/>
    <w:rsid w:val="00963F66"/>
    <w:rsid w:val="00996962"/>
    <w:rsid w:val="009B79DD"/>
    <w:rsid w:val="009C0630"/>
    <w:rsid w:val="009D0EC9"/>
    <w:rsid w:val="00A108BD"/>
    <w:rsid w:val="00A17C5B"/>
    <w:rsid w:val="00A6662E"/>
    <w:rsid w:val="00A7000B"/>
    <w:rsid w:val="00AB3DAC"/>
    <w:rsid w:val="00AC255F"/>
    <w:rsid w:val="00AD5078"/>
    <w:rsid w:val="00B52E73"/>
    <w:rsid w:val="00B94ED4"/>
    <w:rsid w:val="00BD68B0"/>
    <w:rsid w:val="00C40556"/>
    <w:rsid w:val="00C72D32"/>
    <w:rsid w:val="00C75CDB"/>
    <w:rsid w:val="00CD211E"/>
    <w:rsid w:val="00CD79FC"/>
    <w:rsid w:val="00CF2E34"/>
    <w:rsid w:val="00DA1507"/>
    <w:rsid w:val="00E012AC"/>
    <w:rsid w:val="00E13FBE"/>
    <w:rsid w:val="00E34786"/>
    <w:rsid w:val="00E56B84"/>
    <w:rsid w:val="00EF6703"/>
    <w:rsid w:val="00F24056"/>
    <w:rsid w:val="00F52797"/>
    <w:rsid w:val="00F7761B"/>
    <w:rsid w:val="00F90729"/>
    <w:rsid w:val="00FA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87477B"/>
  <w15:docId w15:val="{789B8014-8C39-8441-BEED-51F79315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3771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D68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BD68B0"/>
    <w:rPr>
      <w:rFonts w:ascii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BD68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D68B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TRAGUARDI PER LO SVILUPPO DELLE COMPETENZE NELLA MADRELINGUA        LETTURA</vt:lpstr>
    </vt:vector>
  </TitlesOfParts>
  <Company>B&amp;B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TRAGUARDI PER LO SVILUPPO DELLE COMPETENZE NELLA MADRELINGUA        LETTURA</dc:title>
  <dc:creator>B&amp;B</dc:creator>
  <cp:lastModifiedBy>Coletta</cp:lastModifiedBy>
  <cp:revision>7</cp:revision>
  <dcterms:created xsi:type="dcterms:W3CDTF">2019-03-26T15:19:00Z</dcterms:created>
  <dcterms:modified xsi:type="dcterms:W3CDTF">2019-06-14T14:15:00Z</dcterms:modified>
</cp:coreProperties>
</file>